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45DC2" w14:textId="1098CC4A" w:rsidR="0009659C" w:rsidRDefault="00036226" w:rsidP="00036226">
      <w:r w:rsidRPr="00036226">
        <w:fldChar w:fldCharType="begin"/>
      </w:r>
      <w:r w:rsidRPr="00036226">
        <w:instrText xml:space="preserve"> INCLUDEPICTURE "/var/folders/lb/0h54r8vx4zn04kz6b5pwz5cc0000gn/T/com.microsoft.Word/WebArchiveCopyPasteTempFiles/page1image66717520" \* MERGEFORMATINET </w:instrText>
      </w:r>
      <w:r w:rsidRPr="00036226">
        <w:fldChar w:fldCharType="separate"/>
      </w:r>
      <w:r w:rsidRPr="00036226">
        <w:rPr>
          <w:noProof/>
        </w:rPr>
        <w:drawing>
          <wp:inline distT="0" distB="0" distL="0" distR="0" wp14:anchorId="3E55F366" wp14:editId="7AB12CAD">
            <wp:extent cx="6015990" cy="1435735"/>
            <wp:effectExtent l="0" t="0" r="3810" b="0"/>
            <wp:docPr id="4" name="Immagine 4" descr="page1image66717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1image667175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990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226">
        <w:fldChar w:fldCharType="end"/>
      </w:r>
    </w:p>
    <w:p w14:paraId="50E1E349" w14:textId="04D94E66" w:rsidR="00036226" w:rsidRDefault="00036226" w:rsidP="00036226"/>
    <w:p w14:paraId="1FA16198" w14:textId="0D29C316" w:rsidR="00036226" w:rsidRDefault="00036226" w:rsidP="00036226"/>
    <w:p w14:paraId="162DE5AE" w14:textId="77777777" w:rsidR="00036226" w:rsidRPr="00036226" w:rsidRDefault="00036226" w:rsidP="00036226"/>
    <w:p w14:paraId="6BE17E7F" w14:textId="0CBE96AF" w:rsidR="00AD245B" w:rsidRPr="0078339E" w:rsidRDefault="00AD245B" w:rsidP="0078339E">
      <w:pPr>
        <w:jc w:val="right"/>
      </w:pPr>
      <w:r>
        <w:t xml:space="preserve">   </w:t>
      </w:r>
      <w:r w:rsidRPr="00AD245B">
        <w:t>Alle Menti in ingresso</w:t>
      </w:r>
      <w:r w:rsidRPr="0078339E">
        <w:t>…</w:t>
      </w:r>
    </w:p>
    <w:p w14:paraId="6460EF8F" w14:textId="6973E289" w:rsidR="00AD245B" w:rsidRPr="0078339E" w:rsidRDefault="00AD245B" w:rsidP="0078339E">
      <w:pPr>
        <w:jc w:val="right"/>
      </w:pPr>
      <w:r w:rsidRPr="0078339E">
        <w:t xml:space="preserve">                                                                                                                       </w:t>
      </w:r>
      <w:r w:rsidRPr="00AD245B">
        <w:t xml:space="preserve">alle Menti in itinere... </w:t>
      </w:r>
    </w:p>
    <w:p w14:paraId="2674B3A1" w14:textId="386E10BA" w:rsidR="00AD245B" w:rsidRPr="00AD245B" w:rsidRDefault="00AD245B" w:rsidP="0078339E">
      <w:pPr>
        <w:jc w:val="right"/>
      </w:pPr>
      <w:r w:rsidRPr="0078339E">
        <w:t xml:space="preserve">                                                                                                                       </w:t>
      </w:r>
      <w:r w:rsidRPr="00AD245B">
        <w:t>alle Menti in uscita...</w:t>
      </w:r>
    </w:p>
    <w:p w14:paraId="32DB6E87" w14:textId="272C0364" w:rsidR="009D733F" w:rsidRPr="0078339E" w:rsidRDefault="009D733F" w:rsidP="0078339E">
      <w:pPr>
        <w:jc w:val="right"/>
        <w:rPr>
          <w:sz w:val="56"/>
          <w:szCs w:val="56"/>
        </w:rPr>
      </w:pPr>
    </w:p>
    <w:p w14:paraId="6C9ECB5D" w14:textId="19095A0A" w:rsidR="001E162D" w:rsidRPr="001E162D" w:rsidRDefault="001E162D" w:rsidP="0078339E">
      <w:pPr>
        <w:shd w:val="clear" w:color="auto" w:fill="FFFFFF"/>
        <w:spacing w:before="100" w:beforeAutospacing="1" w:after="100" w:afterAutospacing="1"/>
        <w:jc w:val="center"/>
        <w:rPr>
          <w:sz w:val="56"/>
          <w:szCs w:val="56"/>
        </w:rPr>
      </w:pPr>
      <w:r w:rsidRPr="001E162D">
        <w:rPr>
          <w:rFonts w:ascii="Times New Roman,Bold" w:hAnsi="Times New Roman,Bold"/>
          <w:color w:val="001E5E"/>
          <w:sz w:val="56"/>
          <w:szCs w:val="56"/>
        </w:rPr>
        <w:t>PROGETTO ORIENTAMENTO</w:t>
      </w:r>
    </w:p>
    <w:p w14:paraId="22ECACE4" w14:textId="27F2FADF" w:rsidR="001E162D" w:rsidRPr="001E162D" w:rsidRDefault="001E162D" w:rsidP="001E162D">
      <w:pPr>
        <w:jc w:val="center"/>
      </w:pPr>
      <w:r w:rsidRPr="001E162D">
        <w:fldChar w:fldCharType="begin"/>
      </w:r>
      <w:r w:rsidRPr="001E162D">
        <w:instrText xml:space="preserve"> INCLUDEPICTURE "/var/folders/lb/0h54r8vx4zn04kz6b5pwz5cc0000gn/T/com.microsoft.Word/WebArchiveCopyPasteTempFiles/page1image41701232" \* MERGEFORMATINET </w:instrText>
      </w:r>
      <w:r w:rsidRPr="001E162D">
        <w:fldChar w:fldCharType="separate"/>
      </w:r>
      <w:r w:rsidRPr="001E162D">
        <w:rPr>
          <w:noProof/>
        </w:rPr>
        <w:drawing>
          <wp:inline distT="0" distB="0" distL="0" distR="0" wp14:anchorId="013EF006" wp14:editId="3DD177F0">
            <wp:extent cx="4700270" cy="3620770"/>
            <wp:effectExtent l="0" t="0" r="0" b="0"/>
            <wp:docPr id="8" name="Immagine 8" descr="page1image41701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age1image417012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270" cy="362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162D">
        <w:fldChar w:fldCharType="end"/>
      </w:r>
    </w:p>
    <w:p w14:paraId="5887011F" w14:textId="4E42EA30" w:rsidR="001E162D" w:rsidRDefault="001E162D" w:rsidP="009D733F">
      <w:pPr>
        <w:jc w:val="center"/>
      </w:pPr>
    </w:p>
    <w:p w14:paraId="781F0ACD" w14:textId="599E3262" w:rsidR="001E162D" w:rsidRDefault="001E162D" w:rsidP="009D733F">
      <w:pPr>
        <w:jc w:val="center"/>
      </w:pPr>
      <w:r>
        <w:t>Anno scolastico 2023</w:t>
      </w:r>
      <w:r w:rsidR="00F57C9B">
        <w:t>/</w:t>
      </w:r>
      <w:r>
        <w:t>2024</w:t>
      </w:r>
    </w:p>
    <w:p w14:paraId="4B802C60" w14:textId="0DBAACAA" w:rsidR="00F27345" w:rsidRDefault="00F27345" w:rsidP="009D733F">
      <w:pPr>
        <w:jc w:val="center"/>
      </w:pPr>
      <w:r>
        <w:t xml:space="preserve">Funzione strumentale: Prof.ssa Maria Maddalena </w:t>
      </w:r>
      <w:proofErr w:type="spellStart"/>
      <w:r>
        <w:t>Scarcia</w:t>
      </w:r>
      <w:proofErr w:type="spellEnd"/>
    </w:p>
    <w:p w14:paraId="3A9026E7" w14:textId="55E31553" w:rsidR="001E162D" w:rsidRDefault="001E162D" w:rsidP="00F57C9B"/>
    <w:p w14:paraId="03B5EED1" w14:textId="75977D59" w:rsidR="00E75F47" w:rsidRDefault="00E75F47" w:rsidP="00F57C9B"/>
    <w:p w14:paraId="4FB0ACBA" w14:textId="47DF3CE7" w:rsidR="00E75F47" w:rsidRDefault="00E75F47" w:rsidP="00F57C9B"/>
    <w:p w14:paraId="064A0A0F" w14:textId="170BC51C" w:rsidR="00F57C9B" w:rsidRPr="00E75F47" w:rsidRDefault="00E75F47" w:rsidP="00E75F47">
      <w:pPr>
        <w:rPr>
          <w:rFonts w:ascii="Adobe Caslon Pro" w:hAnsi="Adobe Caslon Pro"/>
          <w:b/>
          <w:bCs/>
          <w:i/>
          <w:iCs/>
        </w:rPr>
      </w:pPr>
      <w:r w:rsidRPr="00E75F47">
        <w:rPr>
          <w:rFonts w:ascii="Adobe Caslon Pro" w:hAnsi="Adobe Caslon Pro"/>
          <w:b/>
          <w:bCs/>
          <w:i/>
          <w:iCs/>
        </w:rPr>
        <w:t xml:space="preserve">  </w:t>
      </w:r>
      <w:r w:rsidR="00F57C9B" w:rsidRPr="00E75F47">
        <w:rPr>
          <w:rFonts w:ascii="Adobe Caslon Pro" w:hAnsi="Adobe Caslon Pro"/>
          <w:b/>
          <w:bCs/>
          <w:i/>
          <w:iCs/>
        </w:rPr>
        <w:t xml:space="preserve">OGNUNO </w:t>
      </w:r>
      <w:proofErr w:type="gramStart"/>
      <w:r w:rsidR="00F57C9B" w:rsidRPr="00E75F47">
        <w:rPr>
          <w:rFonts w:ascii="Adobe Caslon Pro" w:hAnsi="Adobe Caslon Pro"/>
          <w:b/>
          <w:bCs/>
          <w:i/>
          <w:iCs/>
        </w:rPr>
        <w:t>E’</w:t>
      </w:r>
      <w:proofErr w:type="gramEnd"/>
      <w:r w:rsidR="00F57C9B" w:rsidRPr="00E75F47">
        <w:rPr>
          <w:rFonts w:ascii="Adobe Caslon Pro" w:hAnsi="Adobe Caslon Pro"/>
          <w:b/>
          <w:bCs/>
          <w:i/>
          <w:iCs/>
        </w:rPr>
        <w:t xml:space="preserve"> UN GENIO</w:t>
      </w:r>
      <w:r w:rsidRPr="00E75F47">
        <w:rPr>
          <w:rFonts w:ascii="Adobe Caslon Pro" w:hAnsi="Adobe Caslon Pro"/>
          <w:b/>
          <w:bCs/>
          <w:i/>
          <w:iCs/>
        </w:rPr>
        <w:t>.</w:t>
      </w:r>
    </w:p>
    <w:p w14:paraId="61708F27" w14:textId="0E77CF9D" w:rsidR="00F57C9B" w:rsidRPr="00E75F47" w:rsidRDefault="00F57C9B" w:rsidP="00F57C9B">
      <w:pPr>
        <w:jc w:val="both"/>
        <w:rPr>
          <w:rFonts w:ascii="Adobe Caslon Pro" w:hAnsi="Adobe Caslon Pro"/>
          <w:b/>
          <w:bCs/>
          <w:i/>
          <w:iCs/>
        </w:rPr>
      </w:pPr>
      <w:r w:rsidRPr="00E75F47">
        <w:rPr>
          <w:rFonts w:ascii="Adobe Caslon Pro" w:hAnsi="Adobe Caslon Pro"/>
          <w:b/>
          <w:bCs/>
          <w:i/>
          <w:iCs/>
        </w:rPr>
        <w:t xml:space="preserve">Ma se si giudica un </w:t>
      </w:r>
      <w:r w:rsidRPr="00E75F47">
        <w:rPr>
          <w:rFonts w:ascii="Adobe Caslon Pro" w:hAnsi="Adobe Caslon Pro"/>
          <w:b/>
          <w:bCs/>
          <w:i/>
          <w:iCs/>
          <w:sz w:val="18"/>
          <w:szCs w:val="18"/>
        </w:rPr>
        <w:t xml:space="preserve">PESCE </w:t>
      </w:r>
      <w:r w:rsidRPr="00E75F47">
        <w:rPr>
          <w:rFonts w:ascii="Adobe Caslon Pro" w:hAnsi="Adobe Caslon Pro"/>
          <w:b/>
          <w:bCs/>
          <w:i/>
          <w:iCs/>
        </w:rPr>
        <w:t>dalla sua abilità di arrampicarsi sugli alberi, lui passerà tutta la vita a credersi stupido</w:t>
      </w:r>
      <w:r w:rsidR="00E75F47" w:rsidRPr="00E75F47">
        <w:rPr>
          <w:rFonts w:ascii="Adobe Caslon Pro" w:hAnsi="Adobe Caslon Pro"/>
          <w:b/>
          <w:bCs/>
          <w:i/>
          <w:iCs/>
        </w:rPr>
        <w:t>.</w:t>
      </w:r>
    </w:p>
    <w:p w14:paraId="6CF8317D" w14:textId="67CC333D" w:rsidR="002F3371" w:rsidRPr="00216E81" w:rsidRDefault="00F57C9B" w:rsidP="00216E81">
      <w:pPr>
        <w:jc w:val="right"/>
        <w:rPr>
          <w:rFonts w:ascii="Adobe Caslon Pro" w:hAnsi="Adobe Caslon Pro"/>
          <w:b/>
          <w:bCs/>
          <w:i/>
          <w:iCs/>
          <w:sz w:val="15"/>
          <w:szCs w:val="15"/>
        </w:rPr>
      </w:pPr>
      <w:r w:rsidRPr="00E75F47">
        <w:rPr>
          <w:rFonts w:ascii="Adobe Caslon Pro" w:hAnsi="Adobe Caslon Pro"/>
          <w:b/>
          <w:bCs/>
          <w:i/>
          <w:iCs/>
          <w:sz w:val="15"/>
          <w:szCs w:val="15"/>
        </w:rPr>
        <w:t>Albert Einstein</w:t>
      </w:r>
    </w:p>
    <w:p w14:paraId="18B26888" w14:textId="77777777" w:rsidR="00216E81" w:rsidRDefault="00216E81" w:rsidP="00216E81">
      <w:pPr>
        <w:shd w:val="clear" w:color="auto" w:fill="FFFFFF"/>
        <w:tabs>
          <w:tab w:val="left" w:pos="2046"/>
          <w:tab w:val="center" w:pos="4816"/>
        </w:tabs>
        <w:spacing w:before="100" w:beforeAutospacing="1" w:after="100" w:afterAutospacing="1"/>
        <w:rPr>
          <w:rFonts w:ascii="Times New Roman,Bold" w:hAnsi="Times New Roman,Bold"/>
          <w:color w:val="001E5E"/>
          <w:sz w:val="40"/>
          <w:szCs w:val="40"/>
        </w:rPr>
      </w:pPr>
      <w:r>
        <w:rPr>
          <w:rFonts w:ascii="Times New Roman,Bold" w:hAnsi="Times New Roman,Bold"/>
          <w:color w:val="001E5E"/>
          <w:sz w:val="40"/>
          <w:szCs w:val="40"/>
        </w:rPr>
        <w:lastRenderedPageBreak/>
        <w:tab/>
      </w:r>
    </w:p>
    <w:p w14:paraId="6516CEE0" w14:textId="7733C8FC" w:rsidR="002F3371" w:rsidRPr="001E162D" w:rsidRDefault="00216E81" w:rsidP="00216E81">
      <w:pPr>
        <w:shd w:val="clear" w:color="auto" w:fill="FFFFFF"/>
        <w:tabs>
          <w:tab w:val="left" w:pos="2046"/>
          <w:tab w:val="center" w:pos="4816"/>
        </w:tabs>
        <w:spacing w:before="100" w:beforeAutospacing="1" w:after="100" w:afterAutospacing="1"/>
        <w:rPr>
          <w:rFonts w:ascii="Times New Roman,Bold" w:hAnsi="Times New Roman,Bold"/>
          <w:color w:val="001E5E"/>
          <w:sz w:val="40"/>
          <w:szCs w:val="40"/>
        </w:rPr>
      </w:pPr>
      <w:r>
        <w:rPr>
          <w:rFonts w:ascii="Times New Roman,Bold" w:hAnsi="Times New Roman,Bold"/>
          <w:color w:val="001E5E"/>
          <w:sz w:val="40"/>
          <w:szCs w:val="40"/>
        </w:rPr>
        <w:tab/>
      </w:r>
      <w:r w:rsidR="002F3371" w:rsidRPr="009D733F">
        <w:rPr>
          <w:rFonts w:ascii="Times New Roman,Bold" w:hAnsi="Times New Roman,Bold"/>
          <w:color w:val="001E5E"/>
          <w:sz w:val="40"/>
          <w:szCs w:val="40"/>
        </w:rPr>
        <w:t>PROGETTO ORIENTAMENTO</w:t>
      </w:r>
    </w:p>
    <w:p w14:paraId="370B44A9" w14:textId="24719267" w:rsidR="002F3371" w:rsidRDefault="002F3371" w:rsidP="002F3371">
      <w:pPr>
        <w:shd w:val="clear" w:color="auto" w:fill="FFFFFF"/>
        <w:spacing w:before="100" w:beforeAutospacing="1" w:after="100" w:afterAutospacing="1"/>
        <w:jc w:val="center"/>
        <w:rPr>
          <w:rFonts w:ascii="Times New Roman,Bold" w:hAnsi="Times New Roman,Bold"/>
          <w:color w:val="001E5E"/>
          <w:sz w:val="40"/>
          <w:szCs w:val="40"/>
        </w:rPr>
      </w:pPr>
      <w:r w:rsidRPr="001E162D">
        <w:rPr>
          <w:rFonts w:ascii="Times New Roman,Bold" w:hAnsi="Times New Roman,Bold"/>
          <w:color w:val="001E5E"/>
          <w:sz w:val="40"/>
          <w:szCs w:val="40"/>
        </w:rPr>
        <w:t xml:space="preserve">IN </w:t>
      </w:r>
      <w:r>
        <w:rPr>
          <w:rFonts w:ascii="Times New Roman,Bold" w:hAnsi="Times New Roman,Bold"/>
          <w:color w:val="001E5E"/>
          <w:sz w:val="40"/>
          <w:szCs w:val="40"/>
        </w:rPr>
        <w:t>ENTRATA</w:t>
      </w:r>
    </w:p>
    <w:p w14:paraId="31126520" w14:textId="5C41F619" w:rsidR="0078339E" w:rsidRDefault="002F3371" w:rsidP="002F3371">
      <w:pPr>
        <w:jc w:val="center"/>
      </w:pPr>
      <w:r>
        <w:rPr>
          <w:noProof/>
        </w:rPr>
        <w:drawing>
          <wp:inline distT="0" distB="0" distL="0" distR="0" wp14:anchorId="698B0B26" wp14:editId="1347EC66">
            <wp:extent cx="3836737" cy="3254937"/>
            <wp:effectExtent l="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magine 1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419" cy="3286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F9C50" w14:textId="2B49098D" w:rsidR="0078339E" w:rsidRDefault="0078339E" w:rsidP="00D50694"/>
    <w:p w14:paraId="5D922F39" w14:textId="77777777" w:rsidR="0078339E" w:rsidRDefault="0078339E" w:rsidP="00D50694"/>
    <w:p w14:paraId="15A6257F" w14:textId="77777777" w:rsidR="0078339E" w:rsidRDefault="0078339E" w:rsidP="00D50694"/>
    <w:p w14:paraId="66EA11CB" w14:textId="43E0DB40" w:rsidR="002F3371" w:rsidRPr="00EA28AB" w:rsidRDefault="002F3371" w:rsidP="002F3371">
      <w:pPr>
        <w:jc w:val="both"/>
        <w:textAlignment w:val="baseline"/>
        <w:rPr>
          <w:b/>
          <w:bCs/>
          <w:color w:val="000000" w:themeColor="text1"/>
          <w:bdr w:val="none" w:sz="0" w:space="0" w:color="auto" w:frame="1"/>
        </w:rPr>
      </w:pPr>
      <w:r w:rsidRPr="00EA28AB">
        <w:rPr>
          <w:b/>
          <w:bCs/>
          <w:color w:val="000000" w:themeColor="text1"/>
          <w:bdr w:val="none" w:sz="0" w:space="0" w:color="auto" w:frame="1"/>
        </w:rPr>
        <w:t>IL SENSO DELLA CONTINUITÀ</w:t>
      </w:r>
    </w:p>
    <w:p w14:paraId="24480F74" w14:textId="77777777" w:rsidR="00EA28AB" w:rsidRPr="00F372BB" w:rsidRDefault="00EA28AB" w:rsidP="002F3371">
      <w:pPr>
        <w:jc w:val="both"/>
        <w:textAlignment w:val="baseline"/>
        <w:rPr>
          <w:rFonts w:ascii="Arial" w:hAnsi="Arial"/>
          <w:b/>
          <w:bCs/>
          <w:color w:val="000000" w:themeColor="text1"/>
          <w:bdr w:val="none" w:sz="0" w:space="0" w:color="auto" w:frame="1"/>
        </w:rPr>
      </w:pPr>
    </w:p>
    <w:p w14:paraId="59A9B874" w14:textId="047FEE83" w:rsidR="002B52B0" w:rsidRPr="00F372BB" w:rsidRDefault="002B52B0" w:rsidP="002F3371">
      <w:pPr>
        <w:jc w:val="both"/>
        <w:textAlignment w:val="baseline"/>
        <w:rPr>
          <w:rFonts w:ascii="Arial" w:hAnsi="Arial"/>
          <w:b/>
          <w:bCs/>
          <w:color w:val="000000" w:themeColor="text1"/>
          <w:bdr w:val="none" w:sz="0" w:space="0" w:color="auto" w:frame="1"/>
        </w:rPr>
      </w:pPr>
      <w:r w:rsidRPr="00F372BB">
        <w:rPr>
          <w:color w:val="000000" w:themeColor="text1"/>
          <w:bdr w:val="none" w:sz="0" w:space="0" w:color="auto" w:frame="1"/>
        </w:rPr>
        <w:t>La continuità ha lo scopo di sostenere e accompagnare gli alunni nel delicato passaggio dalla scuola Primaria alla Scuola Secondaria di Primo Grado.</w:t>
      </w:r>
    </w:p>
    <w:p w14:paraId="4B416BCA" w14:textId="34FD26FA" w:rsidR="00D47656" w:rsidRPr="00F372BB" w:rsidRDefault="002F3371" w:rsidP="002F3371">
      <w:pPr>
        <w:jc w:val="both"/>
        <w:textAlignment w:val="baseline"/>
        <w:rPr>
          <w:color w:val="000000" w:themeColor="text1"/>
          <w:bdr w:val="none" w:sz="0" w:space="0" w:color="auto" w:frame="1"/>
        </w:rPr>
      </w:pPr>
      <w:r w:rsidRPr="00F372BB">
        <w:rPr>
          <w:color w:val="000000" w:themeColor="text1"/>
          <w:bdr w:val="none" w:sz="0" w:space="0" w:color="auto" w:frame="1"/>
        </w:rPr>
        <w:t>Si tratta di costruire, in linea con il Piano dell’Offerta Formativa del nostro Istituto, “un ambiente sereno e socializzante nella classe e nella scuola” che metta gli alunni nelle condizioni ideali per iniziare la futura esperienza scolastica</w:t>
      </w:r>
      <w:r w:rsidR="002B52B0" w:rsidRPr="00F372BB">
        <w:rPr>
          <w:color w:val="000000" w:themeColor="text1"/>
          <w:bdr w:val="none" w:sz="0" w:space="0" w:color="auto" w:frame="1"/>
        </w:rPr>
        <w:t>.</w:t>
      </w:r>
    </w:p>
    <w:p w14:paraId="5C994FFB" w14:textId="77777777" w:rsidR="002B52B0" w:rsidRPr="00F372BB" w:rsidRDefault="002B52B0" w:rsidP="002F3371">
      <w:pPr>
        <w:jc w:val="both"/>
        <w:textAlignment w:val="baseline"/>
        <w:rPr>
          <w:color w:val="000000" w:themeColor="text1"/>
          <w:bdr w:val="none" w:sz="0" w:space="0" w:color="auto" w:frame="1"/>
        </w:rPr>
      </w:pPr>
    </w:p>
    <w:p w14:paraId="19E0696C" w14:textId="3AEDCC57" w:rsidR="00D47656" w:rsidRPr="00F372BB" w:rsidRDefault="002F3371" w:rsidP="002F3371">
      <w:pPr>
        <w:jc w:val="both"/>
        <w:textAlignment w:val="baseline"/>
        <w:rPr>
          <w:color w:val="000000" w:themeColor="text1"/>
          <w:bdr w:val="none" w:sz="0" w:space="0" w:color="auto" w:frame="1"/>
        </w:rPr>
      </w:pPr>
      <w:r w:rsidRPr="00EA28AB">
        <w:rPr>
          <w:b/>
          <w:bCs/>
          <w:color w:val="000000" w:themeColor="text1"/>
          <w:bdr w:val="none" w:sz="0" w:space="0" w:color="auto" w:frame="1"/>
        </w:rPr>
        <w:t>Le finalità della continuità sono</w:t>
      </w:r>
      <w:r w:rsidRPr="00F372BB">
        <w:rPr>
          <w:color w:val="000000" w:themeColor="text1"/>
          <w:bdr w:val="none" w:sz="0" w:space="0" w:color="auto" w:frame="1"/>
        </w:rPr>
        <w:t>: </w:t>
      </w:r>
    </w:p>
    <w:p w14:paraId="268BCE62" w14:textId="77777777" w:rsidR="002B52B0" w:rsidRPr="00F372BB" w:rsidRDefault="002B52B0" w:rsidP="002F3371">
      <w:pPr>
        <w:jc w:val="both"/>
        <w:textAlignment w:val="baseline"/>
        <w:rPr>
          <w:color w:val="000000" w:themeColor="text1"/>
          <w:bdr w:val="none" w:sz="0" w:space="0" w:color="auto" w:frame="1"/>
        </w:rPr>
      </w:pPr>
    </w:p>
    <w:p w14:paraId="4C5ABF5F" w14:textId="77777777" w:rsidR="002B52B0" w:rsidRPr="00F372BB" w:rsidRDefault="002F3371" w:rsidP="00D47656">
      <w:pPr>
        <w:pStyle w:val="Paragrafoelenco"/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F372B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it-IT"/>
        </w:rPr>
        <w:t>favorire e salvaguardare l’identità personale dell’alunno nel nuovo contesto scolastico;</w:t>
      </w:r>
    </w:p>
    <w:p w14:paraId="5823ADD3" w14:textId="6ECD12E5" w:rsidR="00D47656" w:rsidRPr="00F372BB" w:rsidRDefault="002F3371" w:rsidP="00D47656">
      <w:pPr>
        <w:pStyle w:val="Paragrafoelenco"/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F372B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it-IT"/>
        </w:rPr>
        <w:t>sostenere la motivazione all’apprendimento;</w:t>
      </w:r>
    </w:p>
    <w:p w14:paraId="30E1AB4F" w14:textId="77777777" w:rsidR="00D47656" w:rsidRPr="00F372BB" w:rsidRDefault="002F3371" w:rsidP="00D47656">
      <w:pPr>
        <w:pStyle w:val="Paragrafoelenco"/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F372B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it-IT"/>
        </w:rPr>
        <w:t>garantire la continuità del processo educativo fra scuola primaria e scuola secondaria;</w:t>
      </w:r>
    </w:p>
    <w:p w14:paraId="2EBEB1C5" w14:textId="77777777" w:rsidR="00D47656" w:rsidRPr="00F372BB" w:rsidRDefault="002F3371" w:rsidP="00D47656">
      <w:pPr>
        <w:pStyle w:val="Paragrafoelenco"/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F372B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it-IT"/>
        </w:rPr>
        <w:t>individuare percorsi metodologici e didattici condivisi dai docenti dei diversi ordini di scuola, per favorire il successo formativo degli alunni; </w:t>
      </w:r>
    </w:p>
    <w:p w14:paraId="3CB97E46" w14:textId="670214AD" w:rsidR="002F3371" w:rsidRPr="00F372BB" w:rsidRDefault="002F3371" w:rsidP="00D47656">
      <w:pPr>
        <w:pStyle w:val="Paragrafoelenco"/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F372B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it-IT"/>
        </w:rPr>
        <w:t>favorire la crescita di una cultura della “continuità educativa”; aumentare la partecipazione dei genitori alla vita scolastica</w:t>
      </w:r>
      <w:r w:rsidR="00D47656" w:rsidRPr="00F372B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it-IT"/>
        </w:rPr>
        <w:t>.</w:t>
      </w:r>
    </w:p>
    <w:p w14:paraId="4E65DDDC" w14:textId="77777777" w:rsidR="002B52B0" w:rsidRPr="00F372BB" w:rsidRDefault="002B52B0" w:rsidP="002B52B0">
      <w:pPr>
        <w:pStyle w:val="Paragrafoelenco"/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F372B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it-IT"/>
        </w:rPr>
        <w:t xml:space="preserve">innalzare il livello qualitativo dell’apprendimento; </w:t>
      </w:r>
    </w:p>
    <w:p w14:paraId="136DA0EB" w14:textId="009E27B4" w:rsidR="002B52B0" w:rsidRPr="00F372BB" w:rsidRDefault="002B52B0" w:rsidP="002B52B0">
      <w:pPr>
        <w:pStyle w:val="Paragrafoelenco"/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F372B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it-IT"/>
        </w:rPr>
        <w:t>promuovere e sviluppare negli insegnanti la capacità di lavorare insieme su obiettivi</w:t>
      </w:r>
      <w:r w:rsidRPr="00F372BB">
        <w:rPr>
          <w:rFonts w:ascii="Times New Roman" w:eastAsia="Times New Roman" w:hAnsi="Times New Roman" w:cs="Times New Roman"/>
          <w:color w:val="000000" w:themeColor="text1"/>
          <w:lang w:eastAsia="it-IT"/>
        </w:rPr>
        <w:br/>
      </w:r>
      <w:r w:rsidRPr="00F372B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it-IT"/>
        </w:rPr>
        <w:t xml:space="preserve">comuni; </w:t>
      </w:r>
    </w:p>
    <w:p w14:paraId="55E0280F" w14:textId="77777777" w:rsidR="002B52B0" w:rsidRPr="00F372BB" w:rsidRDefault="002B52B0" w:rsidP="002B52B0">
      <w:pPr>
        <w:pStyle w:val="Paragrafoelenc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14:paraId="0F4C6DF6" w14:textId="77777777" w:rsidR="00D47656" w:rsidRPr="00F372BB" w:rsidRDefault="00D47656" w:rsidP="00D47656">
      <w:pPr>
        <w:jc w:val="both"/>
        <w:textAlignment w:val="baseline"/>
        <w:rPr>
          <w:color w:val="000000" w:themeColor="text1"/>
        </w:rPr>
      </w:pPr>
    </w:p>
    <w:p w14:paraId="332E21FE" w14:textId="7B85A084" w:rsidR="002F3371" w:rsidRDefault="002F3371" w:rsidP="002F3371">
      <w:pPr>
        <w:jc w:val="both"/>
        <w:textAlignment w:val="baseline"/>
        <w:rPr>
          <w:b/>
          <w:bCs/>
          <w:color w:val="000000" w:themeColor="text1"/>
          <w:bdr w:val="none" w:sz="0" w:space="0" w:color="auto" w:frame="1"/>
        </w:rPr>
      </w:pPr>
      <w:r w:rsidRPr="00F372BB">
        <w:rPr>
          <w:b/>
          <w:bCs/>
          <w:color w:val="000000" w:themeColor="text1"/>
          <w:bdr w:val="none" w:sz="0" w:space="0" w:color="auto" w:frame="1"/>
        </w:rPr>
        <w:t>CONTINUITÀ PER GLI ALUNNI</w:t>
      </w:r>
    </w:p>
    <w:p w14:paraId="506BDDD1" w14:textId="77777777" w:rsidR="00EA28AB" w:rsidRPr="00F372BB" w:rsidRDefault="00EA28AB" w:rsidP="002F3371">
      <w:pPr>
        <w:jc w:val="both"/>
        <w:textAlignment w:val="baseline"/>
        <w:rPr>
          <w:color w:val="000000" w:themeColor="text1"/>
        </w:rPr>
      </w:pPr>
    </w:p>
    <w:p w14:paraId="0BDAC998" w14:textId="3BF9A510" w:rsidR="002F3371" w:rsidRPr="00F372BB" w:rsidRDefault="002F3371" w:rsidP="002F3371">
      <w:pPr>
        <w:jc w:val="both"/>
        <w:textAlignment w:val="baseline"/>
        <w:rPr>
          <w:color w:val="000000" w:themeColor="text1"/>
          <w:bdr w:val="none" w:sz="0" w:space="0" w:color="auto" w:frame="1"/>
        </w:rPr>
      </w:pPr>
      <w:r w:rsidRPr="00F372BB">
        <w:rPr>
          <w:color w:val="000000" w:themeColor="text1"/>
          <w:bdr w:val="none" w:sz="0" w:space="0" w:color="auto" w:frame="1"/>
        </w:rPr>
        <w:t>Si tratta di iniziative che vedono come protagonisti gli alunni. Lo scopo di queste iniziative è quello di dare l’opportunità agli alunni di quinta di conoscere la scuola secondaria non solo dal punto di vista fisico (spazi, laboratori), ma soprattutto come ambiente di apprendimento e di relazione tra gli alunni e tra gli alunni e i docenti.</w:t>
      </w:r>
    </w:p>
    <w:p w14:paraId="733E39DD" w14:textId="353ED86F" w:rsidR="002709AE" w:rsidRPr="00F372BB" w:rsidRDefault="002709AE" w:rsidP="002F3371">
      <w:pPr>
        <w:jc w:val="both"/>
        <w:textAlignment w:val="baseline"/>
        <w:rPr>
          <w:color w:val="000000" w:themeColor="text1"/>
          <w:bdr w:val="none" w:sz="0" w:space="0" w:color="auto" w:frame="1"/>
        </w:rPr>
      </w:pPr>
    </w:p>
    <w:p w14:paraId="635672C1" w14:textId="1E88C63F" w:rsidR="002709AE" w:rsidRPr="00F372BB" w:rsidRDefault="002709AE" w:rsidP="002709AE">
      <w:pPr>
        <w:jc w:val="both"/>
        <w:textAlignment w:val="baseline"/>
        <w:rPr>
          <w:color w:val="000000" w:themeColor="text1"/>
        </w:rPr>
      </w:pPr>
      <w:r w:rsidRPr="00F372BB">
        <w:rPr>
          <w:b/>
          <w:bCs/>
          <w:color w:val="000000" w:themeColor="text1"/>
          <w:bdr w:val="none" w:sz="0" w:space="0" w:color="auto" w:frame="1"/>
        </w:rPr>
        <w:t>OPEN DAY</w:t>
      </w:r>
    </w:p>
    <w:p w14:paraId="551426B1" w14:textId="067D31AE" w:rsidR="002709AE" w:rsidRPr="00F372BB" w:rsidRDefault="002709AE" w:rsidP="002F3371">
      <w:pPr>
        <w:jc w:val="both"/>
        <w:textAlignment w:val="baseline"/>
        <w:rPr>
          <w:color w:val="000000" w:themeColor="text1"/>
        </w:rPr>
      </w:pPr>
    </w:p>
    <w:p w14:paraId="63748829" w14:textId="6A70DB8C" w:rsidR="002F3371" w:rsidRPr="00F372BB" w:rsidRDefault="002F3371" w:rsidP="002709AE">
      <w:pPr>
        <w:textAlignment w:val="baseline"/>
        <w:rPr>
          <w:color w:val="000000" w:themeColor="text1"/>
        </w:rPr>
      </w:pPr>
      <w:r w:rsidRPr="00F372BB">
        <w:rPr>
          <w:b/>
          <w:bCs/>
          <w:color w:val="000000" w:themeColor="text1"/>
          <w:bdr w:val="none" w:sz="0" w:space="0" w:color="auto" w:frame="1"/>
        </w:rPr>
        <w:t xml:space="preserve">La </w:t>
      </w:r>
      <w:r w:rsidR="002709AE" w:rsidRPr="00F372BB">
        <w:rPr>
          <w:b/>
          <w:bCs/>
          <w:color w:val="000000" w:themeColor="text1"/>
          <w:bdr w:val="none" w:sz="0" w:space="0" w:color="auto" w:frame="1"/>
        </w:rPr>
        <w:t>S</w:t>
      </w:r>
      <w:r w:rsidRPr="00F372BB">
        <w:rPr>
          <w:b/>
          <w:bCs/>
          <w:color w:val="000000" w:themeColor="text1"/>
          <w:bdr w:val="none" w:sz="0" w:space="0" w:color="auto" w:frame="1"/>
        </w:rPr>
        <w:t>cuola secondaria</w:t>
      </w:r>
      <w:r w:rsidRPr="00F372BB">
        <w:rPr>
          <w:color w:val="000000" w:themeColor="text1"/>
          <w:bdr w:val="none" w:sz="0" w:space="0" w:color="auto" w:frame="1"/>
        </w:rPr>
        <w:t xml:space="preserve"> “apre le porte” agli alunni di quinta, dando la possibilità di:</w:t>
      </w:r>
    </w:p>
    <w:p w14:paraId="71779867" w14:textId="77777777" w:rsidR="002709AE" w:rsidRPr="00F372BB" w:rsidRDefault="00216E81" w:rsidP="002709AE">
      <w:pPr>
        <w:pStyle w:val="Paragrafoelenco"/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F372B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it-IT"/>
        </w:rPr>
        <w:t xml:space="preserve">Visitare gli spazi della scuola. </w:t>
      </w:r>
    </w:p>
    <w:p w14:paraId="2544D24F" w14:textId="163B0691" w:rsidR="00216E81" w:rsidRPr="00F372BB" w:rsidRDefault="00216E81" w:rsidP="002709AE">
      <w:pPr>
        <w:pStyle w:val="Paragrafoelenco"/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F372B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it-IT"/>
        </w:rPr>
        <w:t>Conoscere le attività caratterizzanti la scuola (laboratori,</w:t>
      </w:r>
      <w:r w:rsidRPr="00F372BB">
        <w:rPr>
          <w:rFonts w:ascii="Times New Roman" w:eastAsia="Times New Roman" w:hAnsi="Times New Roman" w:cs="Times New Roman"/>
          <w:color w:val="000000" w:themeColor="text1"/>
          <w:lang w:eastAsia="it-IT"/>
        </w:rPr>
        <w:br/>
      </w:r>
      <w:r w:rsidRPr="00F372B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it-IT"/>
        </w:rPr>
        <w:t>gruppo musicale, attività sportive …).</w:t>
      </w:r>
    </w:p>
    <w:p w14:paraId="5B75F746" w14:textId="65CE6E0F" w:rsidR="002F3371" w:rsidRPr="00F372BB" w:rsidRDefault="002F3371" w:rsidP="002709AE">
      <w:pPr>
        <w:pStyle w:val="Paragrafoelenco"/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F372B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it-IT"/>
        </w:rPr>
        <w:t>Assistere e partecipare ad alcuni “mini laboratori” predisposti per l’occasione</w:t>
      </w:r>
      <w:r w:rsidRPr="00F372BB">
        <w:rPr>
          <w:rFonts w:ascii="Times New Roman" w:eastAsia="Times New Roman" w:hAnsi="Times New Roman" w:cs="Times New Roman"/>
          <w:color w:val="000000" w:themeColor="text1"/>
          <w:lang w:eastAsia="it-IT"/>
        </w:rPr>
        <w:br/>
      </w:r>
      <w:r w:rsidRPr="00F372B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it-IT"/>
        </w:rPr>
        <w:t>(inglese, spagnolo, francese, arte, informatica …).</w:t>
      </w:r>
    </w:p>
    <w:p w14:paraId="3B6126E4" w14:textId="77777777" w:rsidR="00E719C3" w:rsidRPr="00F372BB" w:rsidRDefault="00E719C3" w:rsidP="002709AE">
      <w:pPr>
        <w:textAlignment w:val="baseline"/>
        <w:rPr>
          <w:color w:val="000000" w:themeColor="text1"/>
        </w:rPr>
      </w:pPr>
    </w:p>
    <w:p w14:paraId="20EB0B13" w14:textId="62BF1639" w:rsidR="00E719C3" w:rsidRPr="00F372BB" w:rsidRDefault="002F3371" w:rsidP="002F3371">
      <w:pPr>
        <w:jc w:val="both"/>
        <w:textAlignment w:val="baseline"/>
        <w:rPr>
          <w:color w:val="000000" w:themeColor="text1"/>
          <w:bdr w:val="none" w:sz="0" w:space="0" w:color="auto" w:frame="1"/>
        </w:rPr>
      </w:pPr>
      <w:r w:rsidRPr="00F372BB">
        <w:rPr>
          <w:color w:val="000000" w:themeColor="text1"/>
          <w:bdr w:val="none" w:sz="0" w:space="0" w:color="auto" w:frame="1"/>
        </w:rPr>
        <w:t xml:space="preserve">In questa iniziativa gli alunni della </w:t>
      </w:r>
      <w:r w:rsidR="002709AE" w:rsidRPr="00F372BB">
        <w:rPr>
          <w:color w:val="000000" w:themeColor="text1"/>
          <w:bdr w:val="none" w:sz="0" w:space="0" w:color="auto" w:frame="1"/>
        </w:rPr>
        <w:t>S</w:t>
      </w:r>
      <w:r w:rsidRPr="00F372BB">
        <w:rPr>
          <w:color w:val="000000" w:themeColor="text1"/>
          <w:bdr w:val="none" w:sz="0" w:space="0" w:color="auto" w:frame="1"/>
        </w:rPr>
        <w:t xml:space="preserve">econdaria hanno un ruolo molto attivo, in quanto alcuni guidano i “visitatori” all’interno dell’edificio e illustrano le varie attività proposte, </w:t>
      </w:r>
      <w:r w:rsidR="00E719C3" w:rsidRPr="00F372BB">
        <w:rPr>
          <w:color w:val="000000" w:themeColor="text1"/>
          <w:bdr w:val="none" w:sz="0" w:space="0" w:color="auto" w:frame="1"/>
        </w:rPr>
        <w:t>altri svolgono in prima persona le attività stesse.</w:t>
      </w:r>
    </w:p>
    <w:p w14:paraId="2552D788" w14:textId="77777777" w:rsidR="002709AE" w:rsidRPr="00F372BB" w:rsidRDefault="002F3371" w:rsidP="002F3371">
      <w:pPr>
        <w:jc w:val="both"/>
        <w:textAlignment w:val="baseline"/>
        <w:rPr>
          <w:color w:val="000000" w:themeColor="text1"/>
          <w:bdr w:val="none" w:sz="0" w:space="0" w:color="auto" w:frame="1"/>
        </w:rPr>
      </w:pPr>
      <w:r w:rsidRPr="00F372BB">
        <w:rPr>
          <w:color w:val="000000" w:themeColor="text1"/>
          <w:bdr w:val="none" w:sz="0" w:space="0" w:color="auto" w:frame="1"/>
        </w:rPr>
        <w:t xml:space="preserve">I docenti della </w:t>
      </w:r>
      <w:r w:rsidR="00E719C3" w:rsidRPr="00F372BB">
        <w:rPr>
          <w:b/>
          <w:bCs/>
          <w:color w:val="000000" w:themeColor="text1"/>
          <w:bdr w:val="none" w:sz="0" w:space="0" w:color="auto" w:frame="1"/>
        </w:rPr>
        <w:t>S</w:t>
      </w:r>
      <w:r w:rsidRPr="00F372BB">
        <w:rPr>
          <w:b/>
          <w:bCs/>
          <w:color w:val="000000" w:themeColor="text1"/>
          <w:bdr w:val="none" w:sz="0" w:space="0" w:color="auto" w:frame="1"/>
        </w:rPr>
        <w:t>econdaria</w:t>
      </w:r>
      <w:r w:rsidRPr="00F372BB">
        <w:rPr>
          <w:color w:val="000000" w:themeColor="text1"/>
          <w:bdr w:val="none" w:sz="0" w:space="0" w:color="auto" w:frame="1"/>
        </w:rPr>
        <w:t xml:space="preserve"> hanno il ruolo di coordinamento delle varie esperienze presentate.</w:t>
      </w:r>
    </w:p>
    <w:p w14:paraId="1E103DB8" w14:textId="55296A20" w:rsidR="002F3371" w:rsidRDefault="002F3371" w:rsidP="002F3371">
      <w:pPr>
        <w:jc w:val="both"/>
        <w:textAlignment w:val="baseline"/>
        <w:rPr>
          <w:b/>
          <w:bCs/>
          <w:color w:val="000000" w:themeColor="text1"/>
          <w:bdr w:val="none" w:sz="0" w:space="0" w:color="auto" w:frame="1"/>
        </w:rPr>
      </w:pPr>
      <w:r w:rsidRPr="00F372BB">
        <w:rPr>
          <w:color w:val="000000" w:themeColor="text1"/>
        </w:rPr>
        <w:br/>
      </w:r>
      <w:r w:rsidRPr="00F372BB">
        <w:rPr>
          <w:b/>
          <w:bCs/>
          <w:color w:val="000000" w:themeColor="text1"/>
          <w:bdr w:val="none" w:sz="0" w:space="0" w:color="auto" w:frame="1"/>
        </w:rPr>
        <w:t xml:space="preserve">MATTINATA ALLA </w:t>
      </w:r>
      <w:r w:rsidR="002B52B0" w:rsidRPr="00F372BB">
        <w:rPr>
          <w:b/>
          <w:bCs/>
          <w:color w:val="000000" w:themeColor="text1"/>
          <w:bdr w:val="none" w:sz="0" w:space="0" w:color="auto" w:frame="1"/>
        </w:rPr>
        <w:t>PRIMARIA</w:t>
      </w:r>
    </w:p>
    <w:p w14:paraId="30D9273E" w14:textId="77777777" w:rsidR="00EA28AB" w:rsidRPr="00F372BB" w:rsidRDefault="00EA28AB" w:rsidP="002F3371">
      <w:pPr>
        <w:jc w:val="both"/>
        <w:textAlignment w:val="baseline"/>
        <w:rPr>
          <w:color w:val="000000" w:themeColor="text1"/>
          <w:bdr w:val="none" w:sz="0" w:space="0" w:color="auto" w:frame="1"/>
        </w:rPr>
      </w:pPr>
    </w:p>
    <w:p w14:paraId="7FE738F5" w14:textId="77777777" w:rsidR="00E719C3" w:rsidRPr="00F372BB" w:rsidRDefault="002F3371" w:rsidP="00E719C3">
      <w:pPr>
        <w:textAlignment w:val="baseline"/>
        <w:rPr>
          <w:color w:val="000000" w:themeColor="text1"/>
          <w:bdr w:val="none" w:sz="0" w:space="0" w:color="auto" w:frame="1"/>
        </w:rPr>
      </w:pPr>
      <w:r w:rsidRPr="00F372BB">
        <w:rPr>
          <w:color w:val="000000" w:themeColor="text1"/>
          <w:bdr w:val="none" w:sz="0" w:space="0" w:color="auto" w:frame="1"/>
        </w:rPr>
        <w:t>Gruppi di alunni dell</w:t>
      </w:r>
      <w:r w:rsidR="00831563" w:rsidRPr="00F372BB">
        <w:rPr>
          <w:color w:val="000000" w:themeColor="text1"/>
          <w:bdr w:val="none" w:sz="0" w:space="0" w:color="auto" w:frame="1"/>
        </w:rPr>
        <w:t>e</w:t>
      </w:r>
      <w:r w:rsidRPr="00F372BB">
        <w:rPr>
          <w:color w:val="000000" w:themeColor="text1"/>
          <w:bdr w:val="none" w:sz="0" w:space="0" w:color="auto" w:frame="1"/>
        </w:rPr>
        <w:t xml:space="preserve"> classi </w:t>
      </w:r>
      <w:r w:rsidR="00831563" w:rsidRPr="00F372BB">
        <w:rPr>
          <w:color w:val="000000" w:themeColor="text1"/>
          <w:bdr w:val="none" w:sz="0" w:space="0" w:color="auto" w:frame="1"/>
        </w:rPr>
        <w:t>della Scuola S</w:t>
      </w:r>
      <w:r w:rsidR="002B52B0" w:rsidRPr="00F372BB">
        <w:rPr>
          <w:color w:val="000000" w:themeColor="text1"/>
          <w:bdr w:val="none" w:sz="0" w:space="0" w:color="auto" w:frame="1"/>
        </w:rPr>
        <w:t>econdarie</w:t>
      </w:r>
      <w:r w:rsidRPr="00F372BB">
        <w:rPr>
          <w:color w:val="000000" w:themeColor="text1"/>
          <w:bdr w:val="none" w:sz="0" w:space="0" w:color="auto" w:frame="1"/>
        </w:rPr>
        <w:t>, accompagnati dai loro insegnanti,</w:t>
      </w:r>
      <w:r w:rsidR="00831563" w:rsidRPr="00F372BB">
        <w:rPr>
          <w:color w:val="000000" w:themeColor="text1"/>
          <w:bdr w:val="none" w:sz="0" w:space="0" w:color="auto" w:frame="1"/>
        </w:rPr>
        <w:t xml:space="preserve"> incontreranno gli alunni e gli insegnanti delle scuole Primarie della città,</w:t>
      </w:r>
      <w:r w:rsidR="00E719C3" w:rsidRPr="00F372BB">
        <w:rPr>
          <w:color w:val="000000" w:themeColor="text1"/>
          <w:bdr w:val="none" w:sz="0" w:space="0" w:color="auto" w:frame="1"/>
        </w:rPr>
        <w:t xml:space="preserve"> </w:t>
      </w:r>
      <w:r w:rsidR="00831563" w:rsidRPr="00F372BB">
        <w:rPr>
          <w:color w:val="000000" w:themeColor="text1"/>
          <w:bdr w:val="none" w:sz="0" w:space="0" w:color="auto" w:frame="1"/>
        </w:rPr>
        <w:t>predisponendo</w:t>
      </w:r>
      <w:r w:rsidR="00E719C3" w:rsidRPr="00F372BB">
        <w:rPr>
          <w:color w:val="000000" w:themeColor="text1"/>
          <w:bdr w:val="none" w:sz="0" w:space="0" w:color="auto" w:frame="1"/>
        </w:rPr>
        <w:t xml:space="preserve"> attività in modo da coinvolgere gli alunni della primaria.</w:t>
      </w:r>
      <w:r w:rsidR="00831563" w:rsidRPr="00F372BB">
        <w:rPr>
          <w:color w:val="000000" w:themeColor="text1"/>
          <w:bdr w:val="none" w:sz="0" w:space="0" w:color="auto" w:frame="1"/>
        </w:rPr>
        <w:t xml:space="preserve"> </w:t>
      </w:r>
      <w:r w:rsidRPr="00F372BB">
        <w:rPr>
          <w:color w:val="000000" w:themeColor="text1"/>
        </w:rPr>
        <w:br/>
      </w:r>
      <w:r w:rsidRPr="00F372BB">
        <w:rPr>
          <w:color w:val="000000" w:themeColor="text1"/>
          <w:bdr w:val="none" w:sz="0" w:space="0" w:color="auto" w:frame="1"/>
        </w:rPr>
        <w:t xml:space="preserve">Gli alunni della secondaria rispondono anche ad eventuali domande, dubbi e chiarimenti posti loro </w:t>
      </w:r>
      <w:r w:rsidR="00E719C3" w:rsidRPr="00F372BB">
        <w:rPr>
          <w:color w:val="000000" w:themeColor="text1"/>
          <w:bdr w:val="none" w:sz="0" w:space="0" w:color="auto" w:frame="1"/>
        </w:rPr>
        <w:t xml:space="preserve">dai futuri “primini”. </w:t>
      </w:r>
      <w:r w:rsidRPr="00F372BB">
        <w:rPr>
          <w:color w:val="000000" w:themeColor="text1"/>
        </w:rPr>
        <w:br/>
      </w:r>
    </w:p>
    <w:p w14:paraId="701C6D38" w14:textId="2639510D" w:rsidR="002F3371" w:rsidRPr="00F372BB" w:rsidRDefault="002F3371" w:rsidP="002F3371">
      <w:pPr>
        <w:jc w:val="both"/>
        <w:textAlignment w:val="baseline"/>
        <w:rPr>
          <w:color w:val="000000" w:themeColor="text1"/>
          <w:bdr w:val="none" w:sz="0" w:space="0" w:color="auto" w:frame="1"/>
        </w:rPr>
      </w:pPr>
      <w:r w:rsidRPr="00F372BB">
        <w:rPr>
          <w:color w:val="000000" w:themeColor="text1"/>
          <w:bdr w:val="none" w:sz="0" w:space="0" w:color="auto" w:frame="1"/>
        </w:rPr>
        <w:t>Per gli alunni di quinta si tratta di un’importante opportunità per una prima conoscenza su:</w:t>
      </w:r>
    </w:p>
    <w:p w14:paraId="541F344B" w14:textId="77777777" w:rsidR="00216E81" w:rsidRPr="00F372BB" w:rsidRDefault="00216E81" w:rsidP="002F3371">
      <w:pPr>
        <w:jc w:val="both"/>
        <w:textAlignment w:val="baseline"/>
        <w:rPr>
          <w:color w:val="000000" w:themeColor="text1"/>
          <w:bdr w:val="none" w:sz="0" w:space="0" w:color="auto" w:frame="1"/>
        </w:rPr>
      </w:pPr>
    </w:p>
    <w:p w14:paraId="0D0A258E" w14:textId="2B276DD3" w:rsidR="00831563" w:rsidRPr="00F372BB" w:rsidRDefault="00B14B2E" w:rsidP="00B14B2E">
      <w:pPr>
        <w:pStyle w:val="Paragrafoelenco"/>
        <w:numPr>
          <w:ilvl w:val="0"/>
          <w:numId w:val="5"/>
        </w:num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F372B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it-IT"/>
        </w:rPr>
        <w:t>l’</w:t>
      </w:r>
      <w:r w:rsidR="00216E81" w:rsidRPr="00F372B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it-IT"/>
        </w:rPr>
        <w:t xml:space="preserve">organizzazione della scuola </w:t>
      </w:r>
      <w:r w:rsidRPr="00F372B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it-IT"/>
        </w:rPr>
        <w:t>S</w:t>
      </w:r>
      <w:r w:rsidR="00216E81" w:rsidRPr="00F372B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it-IT"/>
        </w:rPr>
        <w:t>econdaria.</w:t>
      </w:r>
    </w:p>
    <w:p w14:paraId="0D96F216" w14:textId="5F483D4D" w:rsidR="002F3371" w:rsidRPr="00F372BB" w:rsidRDefault="002F3371" w:rsidP="00831563">
      <w:pPr>
        <w:pStyle w:val="Paragrafoelenco"/>
        <w:numPr>
          <w:ilvl w:val="0"/>
          <w:numId w:val="2"/>
        </w:num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F372B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it-IT"/>
        </w:rPr>
        <w:t xml:space="preserve">Lo svolgimento di una lezione </w:t>
      </w:r>
    </w:p>
    <w:p w14:paraId="797ED9D8" w14:textId="77777777" w:rsidR="00831563" w:rsidRPr="00F372BB" w:rsidRDefault="002F3371" w:rsidP="00831563">
      <w:pPr>
        <w:pStyle w:val="Paragrafoelenco"/>
        <w:numPr>
          <w:ilvl w:val="0"/>
          <w:numId w:val="2"/>
        </w:num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F372B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it-IT"/>
        </w:rPr>
        <w:t>La gestione del tempo.</w:t>
      </w:r>
    </w:p>
    <w:p w14:paraId="25A3F27A" w14:textId="77777777" w:rsidR="00B53383" w:rsidRPr="00F372BB" w:rsidRDefault="002F3371" w:rsidP="00B53383">
      <w:pPr>
        <w:pStyle w:val="Paragrafoelenco"/>
        <w:numPr>
          <w:ilvl w:val="0"/>
          <w:numId w:val="2"/>
        </w:num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F372B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it-IT"/>
        </w:rPr>
        <w:t>L’alternanza dei docenti e delle discipline.</w:t>
      </w:r>
    </w:p>
    <w:p w14:paraId="72D1E977" w14:textId="60A406FB" w:rsidR="002F3371" w:rsidRPr="00F372BB" w:rsidRDefault="002F3371" w:rsidP="00B53383">
      <w:pPr>
        <w:pStyle w:val="Paragrafoelenco"/>
        <w:numPr>
          <w:ilvl w:val="0"/>
          <w:numId w:val="2"/>
        </w:num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F372B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it-IT"/>
        </w:rPr>
        <w:t>La ricreazione.</w:t>
      </w:r>
    </w:p>
    <w:p w14:paraId="0FACC82B" w14:textId="0FDD175F" w:rsidR="00B53383" w:rsidRPr="00F372BB" w:rsidRDefault="00B53383" w:rsidP="00216E81">
      <w:pPr>
        <w:jc w:val="both"/>
        <w:textAlignment w:val="baseline"/>
        <w:rPr>
          <w:color w:val="000000" w:themeColor="text1"/>
        </w:rPr>
      </w:pPr>
    </w:p>
    <w:p w14:paraId="0DC5FEC5" w14:textId="77777777" w:rsidR="00B53383" w:rsidRPr="00F372BB" w:rsidRDefault="00B53383" w:rsidP="00B53383">
      <w:pPr>
        <w:jc w:val="both"/>
        <w:textAlignment w:val="baseline"/>
        <w:rPr>
          <w:color w:val="000000" w:themeColor="text1"/>
        </w:rPr>
      </w:pPr>
    </w:p>
    <w:p w14:paraId="6FC758CB" w14:textId="168E69F3" w:rsidR="002F3371" w:rsidRPr="00F372BB" w:rsidRDefault="002F3371" w:rsidP="00D50694">
      <w:pPr>
        <w:rPr>
          <w:color w:val="000000" w:themeColor="text1"/>
        </w:rPr>
      </w:pPr>
    </w:p>
    <w:p w14:paraId="40C61B1F" w14:textId="3F8588E9" w:rsidR="006D09CD" w:rsidRPr="00F372BB" w:rsidRDefault="00766138" w:rsidP="006D09CD">
      <w:pPr>
        <w:jc w:val="both"/>
        <w:textAlignment w:val="baseline"/>
        <w:rPr>
          <w:b/>
          <w:bCs/>
          <w:color w:val="000000" w:themeColor="text1"/>
          <w:bdr w:val="none" w:sz="0" w:space="0" w:color="auto" w:frame="1"/>
        </w:rPr>
      </w:pPr>
      <w:r>
        <w:rPr>
          <w:color w:val="000000" w:themeColor="text1"/>
        </w:rPr>
        <w:t>Seguirà calendario degli incontri……non vediamo l’ora di incontrarvi!!!</w:t>
      </w:r>
    </w:p>
    <w:p w14:paraId="560D9000" w14:textId="615A33E1" w:rsidR="00B14B2E" w:rsidRPr="00F372BB" w:rsidRDefault="00B14B2E" w:rsidP="006D09CD">
      <w:pPr>
        <w:jc w:val="both"/>
        <w:textAlignment w:val="baseline"/>
        <w:rPr>
          <w:b/>
          <w:bCs/>
          <w:color w:val="000000" w:themeColor="text1"/>
          <w:bdr w:val="none" w:sz="0" w:space="0" w:color="auto" w:frame="1"/>
        </w:rPr>
      </w:pPr>
    </w:p>
    <w:p w14:paraId="31D4BDEE" w14:textId="6E63D5BC" w:rsidR="00D50694" w:rsidRPr="00F372BB" w:rsidRDefault="00D50694" w:rsidP="001E162D">
      <w:pPr>
        <w:rPr>
          <w:color w:val="000000" w:themeColor="text1"/>
        </w:rPr>
      </w:pPr>
    </w:p>
    <w:p w14:paraId="5D97A60C" w14:textId="1DC9F51A" w:rsidR="00D50694" w:rsidRPr="00F372BB" w:rsidRDefault="00D50694" w:rsidP="001E162D">
      <w:pPr>
        <w:rPr>
          <w:color w:val="000000" w:themeColor="text1"/>
        </w:rPr>
      </w:pPr>
    </w:p>
    <w:p w14:paraId="67CC98A5" w14:textId="2F08E69B" w:rsidR="00D50694" w:rsidRPr="00F372BB" w:rsidRDefault="00D50694" w:rsidP="001E162D">
      <w:pPr>
        <w:rPr>
          <w:color w:val="000000" w:themeColor="text1"/>
        </w:rPr>
      </w:pPr>
    </w:p>
    <w:p w14:paraId="7583C761" w14:textId="5B84B92A" w:rsidR="00E75F47" w:rsidRPr="00F372BB" w:rsidRDefault="00E75F47" w:rsidP="001E162D">
      <w:pPr>
        <w:rPr>
          <w:color w:val="000000" w:themeColor="text1"/>
        </w:rPr>
      </w:pPr>
    </w:p>
    <w:p w14:paraId="0DC073E0" w14:textId="00E23375" w:rsidR="00E75F47" w:rsidRDefault="00E75F47" w:rsidP="001E162D">
      <w:pPr>
        <w:rPr>
          <w:color w:val="000000" w:themeColor="text1"/>
        </w:rPr>
      </w:pPr>
    </w:p>
    <w:p w14:paraId="00DCB6B2" w14:textId="2E597E11" w:rsidR="00766138" w:rsidRDefault="00766138" w:rsidP="001E162D">
      <w:pPr>
        <w:rPr>
          <w:color w:val="000000" w:themeColor="text1"/>
        </w:rPr>
      </w:pPr>
    </w:p>
    <w:p w14:paraId="3A462861" w14:textId="77777777" w:rsidR="00766138" w:rsidRPr="00F372BB" w:rsidRDefault="00766138" w:rsidP="001E162D">
      <w:pPr>
        <w:rPr>
          <w:color w:val="000000" w:themeColor="text1"/>
        </w:rPr>
      </w:pPr>
    </w:p>
    <w:p w14:paraId="33E359E2" w14:textId="6125FC33" w:rsidR="00F372BB" w:rsidRPr="001E162D" w:rsidRDefault="00F372BB" w:rsidP="00F372BB">
      <w:pPr>
        <w:shd w:val="clear" w:color="auto" w:fill="FFFFFF"/>
        <w:tabs>
          <w:tab w:val="left" w:pos="2046"/>
          <w:tab w:val="center" w:pos="4816"/>
        </w:tabs>
        <w:spacing w:before="100" w:beforeAutospacing="1" w:after="100" w:afterAutospacing="1"/>
        <w:jc w:val="center"/>
        <w:rPr>
          <w:rFonts w:ascii="Times New Roman,Bold" w:hAnsi="Times New Roman,Bold"/>
          <w:color w:val="001E5E"/>
          <w:sz w:val="40"/>
          <w:szCs w:val="40"/>
        </w:rPr>
      </w:pPr>
      <w:r w:rsidRPr="009D733F">
        <w:rPr>
          <w:rFonts w:ascii="Times New Roman,Bold" w:hAnsi="Times New Roman,Bold"/>
          <w:color w:val="001E5E"/>
          <w:sz w:val="40"/>
          <w:szCs w:val="40"/>
        </w:rPr>
        <w:lastRenderedPageBreak/>
        <w:t>PROGETTO ORIENTAMENTO</w:t>
      </w:r>
    </w:p>
    <w:p w14:paraId="33FC115D" w14:textId="0E7CB485" w:rsidR="00F372BB" w:rsidRDefault="00F372BB" w:rsidP="00F372BB">
      <w:pPr>
        <w:shd w:val="clear" w:color="auto" w:fill="FFFFFF"/>
        <w:spacing w:before="100" w:beforeAutospacing="1" w:after="100" w:afterAutospacing="1"/>
        <w:jc w:val="center"/>
        <w:rPr>
          <w:rFonts w:ascii="Times New Roman,Bold" w:hAnsi="Times New Roman,Bold"/>
          <w:color w:val="001E5E"/>
          <w:sz w:val="40"/>
          <w:szCs w:val="40"/>
        </w:rPr>
      </w:pPr>
      <w:r w:rsidRPr="001E162D">
        <w:rPr>
          <w:rFonts w:ascii="Times New Roman,Bold" w:hAnsi="Times New Roman,Bold"/>
          <w:color w:val="001E5E"/>
          <w:sz w:val="40"/>
          <w:szCs w:val="40"/>
        </w:rPr>
        <w:t xml:space="preserve">IN </w:t>
      </w:r>
      <w:r>
        <w:rPr>
          <w:rFonts w:ascii="Times New Roman,Bold" w:hAnsi="Times New Roman,Bold"/>
          <w:color w:val="001E5E"/>
          <w:sz w:val="40"/>
          <w:szCs w:val="40"/>
        </w:rPr>
        <w:t>USCITA</w:t>
      </w:r>
    </w:p>
    <w:p w14:paraId="24781AFD" w14:textId="6832E397" w:rsidR="00E6674F" w:rsidRPr="00F372BB" w:rsidRDefault="00E6674F" w:rsidP="00E6674F">
      <w:pPr>
        <w:jc w:val="both"/>
        <w:textAlignment w:val="baseline"/>
        <w:rPr>
          <w:rFonts w:ascii="Arial" w:hAnsi="Arial"/>
          <w:color w:val="000000" w:themeColor="text1"/>
        </w:rPr>
      </w:pPr>
    </w:p>
    <w:p w14:paraId="639E8972" w14:textId="725D67CB" w:rsidR="002F3371" w:rsidRPr="00F372BB" w:rsidRDefault="00E6674F" w:rsidP="006D09CD">
      <w:pPr>
        <w:jc w:val="both"/>
        <w:textAlignment w:val="baseline"/>
        <w:rPr>
          <w:rFonts w:ascii="Arial" w:hAnsi="Arial"/>
          <w:color w:val="000000" w:themeColor="text1"/>
        </w:rPr>
      </w:pPr>
      <w:r w:rsidRPr="00F372BB">
        <w:rPr>
          <w:rFonts w:ascii="Arial" w:hAnsi="Arial"/>
          <w:color w:val="000000" w:themeColor="text1"/>
        </w:rPr>
        <w:t> </w:t>
      </w:r>
    </w:p>
    <w:p w14:paraId="78C943B5" w14:textId="76BCDB0D" w:rsidR="009D733F" w:rsidRPr="00F372BB" w:rsidRDefault="00D47656" w:rsidP="00D47656">
      <w:pPr>
        <w:shd w:val="clear" w:color="auto" w:fill="FFFFFF"/>
        <w:spacing w:before="100" w:beforeAutospacing="1" w:after="100" w:afterAutospacing="1"/>
        <w:jc w:val="center"/>
        <w:rPr>
          <w:rFonts w:ascii="Times New Roman,Bold" w:hAnsi="Times New Roman,Bold"/>
          <w:color w:val="000000" w:themeColor="text1"/>
          <w:sz w:val="40"/>
          <w:szCs w:val="40"/>
        </w:rPr>
      </w:pPr>
      <w:r w:rsidRPr="00F372BB">
        <w:rPr>
          <w:rFonts w:ascii="Times New Roman,Bold" w:hAnsi="Times New Roman,Bold"/>
          <w:noProof/>
          <w:color w:val="000000" w:themeColor="text1"/>
          <w:sz w:val="40"/>
          <w:szCs w:val="40"/>
        </w:rPr>
        <w:drawing>
          <wp:inline distT="0" distB="0" distL="0" distR="0" wp14:anchorId="67E5E8BC" wp14:editId="5A431522">
            <wp:extent cx="5293894" cy="3529079"/>
            <wp:effectExtent l="0" t="0" r="2540" b="1905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 1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6409" cy="355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162D" w:rsidRPr="00F372BB">
        <w:rPr>
          <w:color w:val="000000" w:themeColor="text1"/>
          <w:sz w:val="40"/>
          <w:szCs w:val="40"/>
        </w:rPr>
        <w:t>SCUOLA SECONDARIA DI PRIMO GRADO</w:t>
      </w:r>
    </w:p>
    <w:p w14:paraId="3858DBCA" w14:textId="43F4A8C1" w:rsidR="00F57C9B" w:rsidRPr="00F372BB" w:rsidRDefault="00F57C9B" w:rsidP="009D733F">
      <w:pPr>
        <w:jc w:val="center"/>
        <w:rPr>
          <w:color w:val="000000" w:themeColor="text1"/>
        </w:rPr>
      </w:pPr>
    </w:p>
    <w:p w14:paraId="5362C0F7" w14:textId="77777777" w:rsidR="008F2DE3" w:rsidRPr="00EA28AB" w:rsidRDefault="00216E81" w:rsidP="00216E81">
      <w:pPr>
        <w:jc w:val="both"/>
        <w:textAlignment w:val="baseline"/>
        <w:rPr>
          <w:color w:val="000000" w:themeColor="text1"/>
        </w:rPr>
      </w:pPr>
      <w:r w:rsidRPr="00EA28AB">
        <w:rPr>
          <w:b/>
          <w:bCs/>
          <w:color w:val="000000" w:themeColor="text1"/>
          <w:bdr w:val="none" w:sz="0" w:space="0" w:color="auto" w:frame="1"/>
        </w:rPr>
        <w:t>IL SENSO DELL’ORIENTAMENTO</w:t>
      </w:r>
    </w:p>
    <w:p w14:paraId="01D7839D" w14:textId="77777777" w:rsidR="00EA28AB" w:rsidRDefault="00EA28AB" w:rsidP="00EA28AB">
      <w:pPr>
        <w:jc w:val="both"/>
        <w:rPr>
          <w:rFonts w:ascii="Arial" w:hAnsi="Arial"/>
          <w:color w:val="000000" w:themeColor="text1"/>
        </w:rPr>
      </w:pPr>
    </w:p>
    <w:p w14:paraId="3B05CA58" w14:textId="3DD079A5" w:rsidR="008F2DE3" w:rsidRPr="00F372BB" w:rsidRDefault="008F2DE3" w:rsidP="00EA28AB">
      <w:pPr>
        <w:jc w:val="both"/>
        <w:rPr>
          <w:color w:val="000000" w:themeColor="text1"/>
        </w:rPr>
      </w:pPr>
      <w:r w:rsidRPr="00F372BB">
        <w:rPr>
          <w:color w:val="000000" w:themeColor="text1"/>
        </w:rPr>
        <w:t>Le spinte che vengono dal mondo del lavoro tendono a far sì che l’orientamento nella</w:t>
      </w:r>
      <w:r w:rsidR="00EA28AB">
        <w:rPr>
          <w:color w:val="000000" w:themeColor="text1"/>
        </w:rPr>
        <w:t xml:space="preserve"> scuola sia un “percorso guidato </w:t>
      </w:r>
      <w:r w:rsidRPr="00F372BB">
        <w:rPr>
          <w:color w:val="000000" w:themeColor="text1"/>
        </w:rPr>
        <w:t>utile a condurre l’allievo verso l’acquisizione della</w:t>
      </w:r>
      <w:r w:rsidR="00EA28AB">
        <w:rPr>
          <w:color w:val="000000" w:themeColor="text1"/>
        </w:rPr>
        <w:t xml:space="preserve"> </w:t>
      </w:r>
      <w:r w:rsidRPr="00F372BB">
        <w:rPr>
          <w:color w:val="000000" w:themeColor="text1"/>
        </w:rPr>
        <w:t>consapevolezza dei propri interessi, delle proprie capacità e delle proprie attitudini.</w:t>
      </w:r>
    </w:p>
    <w:p w14:paraId="731F02D8" w14:textId="039B1310" w:rsidR="008F2DE3" w:rsidRPr="00EA22F8" w:rsidRDefault="008F2DE3" w:rsidP="00EA22F8">
      <w:pPr>
        <w:jc w:val="both"/>
        <w:rPr>
          <w:color w:val="000000" w:themeColor="text1"/>
        </w:rPr>
      </w:pPr>
      <w:r w:rsidRPr="00F372BB">
        <w:rPr>
          <w:color w:val="000000" w:themeColor="text1"/>
        </w:rPr>
        <w:t>Trattandosi di competenze che l’allievo deve acquisire, il processo di orientamento deve</w:t>
      </w:r>
      <w:r w:rsidR="00EA28AB">
        <w:rPr>
          <w:color w:val="000000" w:themeColor="text1"/>
        </w:rPr>
        <w:t xml:space="preserve"> </w:t>
      </w:r>
      <w:r w:rsidRPr="00F372BB">
        <w:rPr>
          <w:color w:val="000000" w:themeColor="text1"/>
        </w:rPr>
        <w:t>essere parte di un progetto formativo che prefiguri obiettivi condivisi, al cui raggiungimento</w:t>
      </w:r>
      <w:r w:rsidR="00EA28AB">
        <w:rPr>
          <w:color w:val="000000" w:themeColor="text1"/>
        </w:rPr>
        <w:t xml:space="preserve"> </w:t>
      </w:r>
      <w:r w:rsidRPr="00F372BB">
        <w:rPr>
          <w:color w:val="000000" w:themeColor="text1"/>
        </w:rPr>
        <w:t>concorrono tutte le discipline con le proprie proposte di metodi e contenuti</w:t>
      </w:r>
      <w:r w:rsidR="00EA22F8">
        <w:rPr>
          <w:color w:val="000000" w:themeColor="text1"/>
        </w:rPr>
        <w:t>.</w:t>
      </w:r>
    </w:p>
    <w:p w14:paraId="4BD82887" w14:textId="59D9B5FC" w:rsidR="00216E81" w:rsidRPr="00F372BB" w:rsidRDefault="00216E81" w:rsidP="00216E81">
      <w:pPr>
        <w:jc w:val="both"/>
        <w:textAlignment w:val="baseline"/>
        <w:rPr>
          <w:color w:val="000000" w:themeColor="text1"/>
        </w:rPr>
      </w:pPr>
      <w:r w:rsidRPr="00F372BB">
        <w:rPr>
          <w:color w:val="000000" w:themeColor="text1"/>
          <w:bdr w:val="none" w:sz="0" w:space="0" w:color="auto" w:frame="1"/>
        </w:rPr>
        <w:t>Non qualcosa in più, non qualcosa di aggiunto o improvvisato, ma attività studiate e integrate dai tuoi stessi insegnanti (entrando infatti nel Piano dell’offerta formativa e nel Piano annuale delle attività di formazione in servizio del personale docente).</w:t>
      </w:r>
    </w:p>
    <w:p w14:paraId="5836C99C" w14:textId="36AA6A01" w:rsidR="00216E81" w:rsidRPr="00F372BB" w:rsidRDefault="00216E81" w:rsidP="00216E81">
      <w:pPr>
        <w:jc w:val="both"/>
        <w:textAlignment w:val="baseline"/>
        <w:rPr>
          <w:b/>
          <w:bCs/>
          <w:color w:val="000000" w:themeColor="text1"/>
          <w:u w:val="single"/>
          <w:bdr w:val="none" w:sz="0" w:space="0" w:color="auto" w:frame="1"/>
        </w:rPr>
      </w:pPr>
    </w:p>
    <w:p w14:paraId="3C731509" w14:textId="77777777" w:rsidR="00D8727E" w:rsidRPr="00F372BB" w:rsidRDefault="00D8727E" w:rsidP="00216E81">
      <w:pPr>
        <w:jc w:val="both"/>
        <w:textAlignment w:val="baseline"/>
        <w:rPr>
          <w:color w:val="000000" w:themeColor="text1"/>
        </w:rPr>
      </w:pPr>
    </w:p>
    <w:p w14:paraId="25FAD888" w14:textId="4012F954" w:rsidR="00D8727E" w:rsidRDefault="00D8727E" w:rsidP="00D8727E">
      <w:pPr>
        <w:rPr>
          <w:b/>
          <w:bCs/>
          <w:color w:val="000000" w:themeColor="text1"/>
        </w:rPr>
      </w:pPr>
      <w:r w:rsidRPr="00EA28AB">
        <w:rPr>
          <w:b/>
          <w:bCs/>
          <w:color w:val="000000" w:themeColor="text1"/>
        </w:rPr>
        <w:t>METODOLOGIA E MATERIALI</w:t>
      </w:r>
    </w:p>
    <w:p w14:paraId="32F3D34C" w14:textId="77777777" w:rsidR="00EA28AB" w:rsidRPr="00EA28AB" w:rsidRDefault="00EA28AB" w:rsidP="00D8727E">
      <w:pPr>
        <w:rPr>
          <w:b/>
          <w:bCs/>
          <w:color w:val="000000" w:themeColor="text1"/>
        </w:rPr>
      </w:pPr>
    </w:p>
    <w:p w14:paraId="30F04E8F" w14:textId="43654805" w:rsidR="00D8727E" w:rsidRPr="00F372BB" w:rsidRDefault="00D8727E" w:rsidP="00EA28AB">
      <w:pPr>
        <w:jc w:val="both"/>
        <w:rPr>
          <w:color w:val="000000" w:themeColor="text1"/>
        </w:rPr>
      </w:pPr>
      <w:r w:rsidRPr="00F372BB">
        <w:rPr>
          <w:color w:val="000000" w:themeColor="text1"/>
        </w:rPr>
        <w:t>Oltre alle metodologie consolidate nel lavoro curricolare delle classi, si devono prevedere</w:t>
      </w:r>
      <w:r w:rsidR="00EA28AB">
        <w:rPr>
          <w:color w:val="000000" w:themeColor="text1"/>
        </w:rPr>
        <w:t xml:space="preserve"> </w:t>
      </w:r>
      <w:r w:rsidRPr="00F372BB">
        <w:rPr>
          <w:color w:val="000000" w:themeColor="text1"/>
        </w:rPr>
        <w:t>momenti appositamente strutturati di orientamento formativo ed informativo. A tale</w:t>
      </w:r>
      <w:r w:rsidR="00EA28AB">
        <w:rPr>
          <w:color w:val="000000" w:themeColor="text1"/>
        </w:rPr>
        <w:t xml:space="preserve"> </w:t>
      </w:r>
      <w:r w:rsidRPr="00F372BB">
        <w:rPr>
          <w:color w:val="000000" w:themeColor="text1"/>
        </w:rPr>
        <w:t>proposito saranno programmate specifiche attività per le tre classi in cui</w:t>
      </w:r>
      <w:r w:rsidR="00EA28AB">
        <w:rPr>
          <w:color w:val="000000" w:themeColor="text1"/>
        </w:rPr>
        <w:t xml:space="preserve"> </w:t>
      </w:r>
      <w:r w:rsidRPr="00F372BB">
        <w:rPr>
          <w:color w:val="000000" w:themeColor="text1"/>
        </w:rPr>
        <w:t xml:space="preserve">verranno specificate e distinte la dimensione </w:t>
      </w:r>
      <w:r w:rsidRPr="00F372BB">
        <w:rPr>
          <w:color w:val="000000" w:themeColor="text1"/>
        </w:rPr>
        <w:lastRenderedPageBreak/>
        <w:t>informativa, quella formativa e il contributo</w:t>
      </w:r>
      <w:r w:rsidR="00EA28AB">
        <w:rPr>
          <w:color w:val="000000" w:themeColor="text1"/>
        </w:rPr>
        <w:t xml:space="preserve"> </w:t>
      </w:r>
      <w:r w:rsidRPr="00F372BB">
        <w:rPr>
          <w:color w:val="000000" w:themeColor="text1"/>
        </w:rPr>
        <w:t>che verrà portato da alunni, docenti, genitori ed eventuali esperti esterni</w:t>
      </w:r>
      <w:r w:rsidR="003E3799">
        <w:rPr>
          <w:color w:val="000000" w:themeColor="text1"/>
        </w:rPr>
        <w:t>.</w:t>
      </w:r>
    </w:p>
    <w:p w14:paraId="2A8BFA25" w14:textId="77777777" w:rsidR="00EA22F8" w:rsidRDefault="00EA22F8" w:rsidP="009A0037">
      <w:pPr>
        <w:jc w:val="both"/>
        <w:rPr>
          <w:b/>
          <w:bCs/>
          <w:color w:val="000000" w:themeColor="text1"/>
        </w:rPr>
      </w:pPr>
    </w:p>
    <w:p w14:paraId="0A1AD9C4" w14:textId="6F36F618" w:rsidR="00A91221" w:rsidRPr="00F372BB" w:rsidRDefault="00A91221" w:rsidP="009A0037">
      <w:pPr>
        <w:jc w:val="both"/>
        <w:rPr>
          <w:color w:val="000000" w:themeColor="text1"/>
        </w:rPr>
      </w:pPr>
      <w:r w:rsidRPr="00F372BB">
        <w:rPr>
          <w:color w:val="000000" w:themeColor="text1"/>
        </w:rPr>
        <w:t>Nel corso del terzo anno l'attività di orientamento rappresenta una fase attuativ</w:t>
      </w:r>
      <w:r w:rsidR="009A0037">
        <w:rPr>
          <w:color w:val="000000" w:themeColor="text1"/>
        </w:rPr>
        <w:t xml:space="preserve">a </w:t>
      </w:r>
      <w:r w:rsidRPr="00F372BB">
        <w:rPr>
          <w:color w:val="000000" w:themeColor="text1"/>
        </w:rPr>
        <w:t>dell’</w:t>
      </w:r>
      <w:proofErr w:type="spellStart"/>
      <w:r w:rsidRPr="00F372BB">
        <w:rPr>
          <w:color w:val="000000" w:themeColor="text1"/>
        </w:rPr>
        <w:t>autoorientamento</w:t>
      </w:r>
      <w:proofErr w:type="spellEnd"/>
      <w:r w:rsidRPr="00F372BB">
        <w:rPr>
          <w:color w:val="000000" w:themeColor="text1"/>
        </w:rPr>
        <w:t xml:space="preserve">, indirizzata alla verifica del grado di maturazione raggiunto e alla ricerca del percorso scolastico-formativo da intraprendere. Sin dall'inizio dell'anno scolastico gli allievi svolgeranno schede operative di autovalutazione attestanti competenze cognitivo trasversali, allo scopo di attivare riflessioni individuali e di gruppo attorno alla scelta scolastica. Tutti i docenti concorreranno a stimolare negli alunni la riflessione sull’autovalutazione personale, utilizzando anche del materiale a scelta. A settembre verranno presentati dei siti dove si possono consultare tutti gli indirizzi scolastici. </w:t>
      </w:r>
    </w:p>
    <w:p w14:paraId="0B059338" w14:textId="77777777" w:rsidR="00A91221" w:rsidRPr="00F372BB" w:rsidRDefault="00A91221" w:rsidP="00A91221">
      <w:pPr>
        <w:rPr>
          <w:color w:val="000000" w:themeColor="text1"/>
        </w:rPr>
      </w:pPr>
    </w:p>
    <w:p w14:paraId="0CB29162" w14:textId="39800510" w:rsidR="009A0037" w:rsidRDefault="009A0037" w:rsidP="00A91221">
      <w:pPr>
        <w:rPr>
          <w:color w:val="000000" w:themeColor="text1"/>
        </w:rPr>
      </w:pPr>
      <w:r w:rsidRPr="009A0037">
        <w:rPr>
          <w:b/>
          <w:bCs/>
          <w:color w:val="000000" w:themeColor="text1"/>
        </w:rPr>
        <w:t>OPEN DAYS</w:t>
      </w:r>
      <w:r w:rsidRPr="009A0037">
        <w:rPr>
          <w:color w:val="000000" w:themeColor="text1"/>
        </w:rPr>
        <w:t xml:space="preserve"> </w:t>
      </w:r>
    </w:p>
    <w:p w14:paraId="7F4F13F2" w14:textId="77777777" w:rsidR="009A0037" w:rsidRDefault="009A0037" w:rsidP="00A91221">
      <w:pPr>
        <w:rPr>
          <w:color w:val="000000" w:themeColor="text1"/>
        </w:rPr>
      </w:pPr>
    </w:p>
    <w:p w14:paraId="6FED81F7" w14:textId="17BD22A7" w:rsidR="00A91221" w:rsidRPr="00F372BB" w:rsidRDefault="00A91221" w:rsidP="009A0037">
      <w:pPr>
        <w:jc w:val="both"/>
        <w:rPr>
          <w:color w:val="000000" w:themeColor="text1"/>
        </w:rPr>
      </w:pPr>
      <w:r w:rsidRPr="00F372BB">
        <w:rPr>
          <w:color w:val="000000" w:themeColor="text1"/>
        </w:rPr>
        <w:t xml:space="preserve">Gli alunni saranno informati sulle date degli </w:t>
      </w:r>
      <w:r w:rsidR="009A0037" w:rsidRPr="00F372BB">
        <w:rPr>
          <w:b/>
          <w:bCs/>
          <w:color w:val="000000" w:themeColor="text1"/>
        </w:rPr>
        <w:t xml:space="preserve">Open </w:t>
      </w:r>
      <w:proofErr w:type="spellStart"/>
      <w:r w:rsidR="009A0037" w:rsidRPr="00F372BB">
        <w:rPr>
          <w:b/>
          <w:bCs/>
          <w:color w:val="000000" w:themeColor="text1"/>
        </w:rPr>
        <w:t>Days</w:t>
      </w:r>
      <w:proofErr w:type="spellEnd"/>
      <w:r w:rsidR="009A0037" w:rsidRPr="00F372BB">
        <w:rPr>
          <w:color w:val="000000" w:themeColor="text1"/>
        </w:rPr>
        <w:t xml:space="preserve"> </w:t>
      </w:r>
      <w:r w:rsidRPr="00F372BB">
        <w:rPr>
          <w:color w:val="000000" w:themeColor="text1"/>
        </w:rPr>
        <w:t xml:space="preserve">dal coordinatore al quale sarà consegnato di volta in volta tutto il materiale divulgativo inviato dagli Istituti Superiori. Saranno informati sui </w:t>
      </w:r>
      <w:proofErr w:type="spellStart"/>
      <w:r w:rsidRPr="00F372BB">
        <w:rPr>
          <w:b/>
          <w:bCs/>
          <w:color w:val="000000" w:themeColor="text1"/>
        </w:rPr>
        <w:t>ministages</w:t>
      </w:r>
      <w:proofErr w:type="spellEnd"/>
      <w:r w:rsidRPr="00F372BB">
        <w:rPr>
          <w:b/>
          <w:bCs/>
          <w:color w:val="000000" w:themeColor="text1"/>
        </w:rPr>
        <w:t xml:space="preserve"> </w:t>
      </w:r>
      <w:r w:rsidRPr="00F372BB">
        <w:rPr>
          <w:color w:val="000000" w:themeColor="text1"/>
        </w:rPr>
        <w:t xml:space="preserve">organizzati dalle diverse Scuole di Secondo Grado, giornate in cui gli studenti del 3° anno frequentano per un giorno lezioni o laboratori, concordando preventivamente le date o personalmente tramite il sito dell’istituto o tramite la referente per l’orientamento della scuola. </w:t>
      </w:r>
    </w:p>
    <w:p w14:paraId="059FCA88" w14:textId="77777777" w:rsidR="00A91221" w:rsidRPr="00F372BB" w:rsidRDefault="00A91221" w:rsidP="009A0037">
      <w:pPr>
        <w:jc w:val="both"/>
        <w:rPr>
          <w:b/>
          <w:bCs/>
          <w:color w:val="000000" w:themeColor="text1"/>
        </w:rPr>
      </w:pPr>
    </w:p>
    <w:p w14:paraId="4436EC06" w14:textId="77777777" w:rsidR="00A91221" w:rsidRPr="00F372BB" w:rsidRDefault="00A91221" w:rsidP="00A91221">
      <w:pPr>
        <w:rPr>
          <w:color w:val="000000" w:themeColor="text1"/>
        </w:rPr>
      </w:pPr>
    </w:p>
    <w:p w14:paraId="3B32F028" w14:textId="77777777" w:rsidR="00A91221" w:rsidRPr="00F372BB" w:rsidRDefault="00A91221" w:rsidP="00A91221">
      <w:pPr>
        <w:jc w:val="center"/>
        <w:rPr>
          <w:color w:val="000000" w:themeColor="text1"/>
        </w:rPr>
      </w:pPr>
    </w:p>
    <w:p w14:paraId="2C340706" w14:textId="77777777" w:rsidR="00A91221" w:rsidRPr="00F372BB" w:rsidRDefault="00A91221" w:rsidP="00A91221">
      <w:pPr>
        <w:jc w:val="center"/>
        <w:rPr>
          <w:color w:val="000000" w:themeColor="text1"/>
        </w:rPr>
      </w:pPr>
      <w:r w:rsidRPr="00F372BB">
        <w:rPr>
          <w:color w:val="000000" w:themeColor="text1"/>
        </w:rPr>
        <w:t>“ASCANIO ORIENTA”</w:t>
      </w:r>
    </w:p>
    <w:p w14:paraId="62FE3882" w14:textId="77777777" w:rsidR="00A91221" w:rsidRPr="00F372BB" w:rsidRDefault="00A91221" w:rsidP="00A91221">
      <w:pPr>
        <w:jc w:val="center"/>
        <w:rPr>
          <w:color w:val="000000" w:themeColor="text1"/>
        </w:rPr>
      </w:pPr>
    </w:p>
    <w:p w14:paraId="4DCAD06E" w14:textId="77777777" w:rsidR="00A91221" w:rsidRPr="00F372BB" w:rsidRDefault="00A91221" w:rsidP="00A91221">
      <w:pPr>
        <w:jc w:val="both"/>
        <w:rPr>
          <w:color w:val="000000" w:themeColor="text1"/>
        </w:rPr>
      </w:pPr>
    </w:p>
    <w:p w14:paraId="78AAF9CD" w14:textId="25CCA388" w:rsidR="00A91221" w:rsidRPr="00F372BB" w:rsidRDefault="00A91221" w:rsidP="00A91221">
      <w:pPr>
        <w:jc w:val="both"/>
        <w:rPr>
          <w:b/>
          <w:bCs/>
          <w:color w:val="000000" w:themeColor="text1"/>
        </w:rPr>
      </w:pPr>
      <w:r w:rsidRPr="00F372BB">
        <w:rPr>
          <w:color w:val="000000" w:themeColor="text1"/>
        </w:rPr>
        <w:t xml:space="preserve"> </w:t>
      </w:r>
      <w:r w:rsidRPr="00F372BB">
        <w:rPr>
          <w:b/>
          <w:bCs/>
          <w:color w:val="000000" w:themeColor="text1"/>
        </w:rPr>
        <w:t>Pubblicazione sul sito della scuola le cui informazioni riguarderanno:</w:t>
      </w:r>
    </w:p>
    <w:p w14:paraId="523E389D" w14:textId="7A7723E5" w:rsidR="00A91221" w:rsidRPr="00F372BB" w:rsidRDefault="00A91221" w:rsidP="00A91221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</w:rPr>
      </w:pPr>
      <w:r w:rsidRPr="00F372BB">
        <w:rPr>
          <w:rFonts w:ascii="Times New Roman" w:hAnsi="Times New Roman" w:cs="Times New Roman"/>
          <w:color w:val="000000" w:themeColor="text1"/>
        </w:rPr>
        <w:t xml:space="preserve">Presentazione di ogni singolo Istituto </w:t>
      </w:r>
      <w:r w:rsidR="009A0037">
        <w:rPr>
          <w:rFonts w:ascii="Times New Roman" w:hAnsi="Times New Roman" w:cs="Times New Roman"/>
          <w:color w:val="000000" w:themeColor="text1"/>
        </w:rPr>
        <w:t>S</w:t>
      </w:r>
      <w:r w:rsidRPr="00F372BB">
        <w:rPr>
          <w:rFonts w:ascii="Times New Roman" w:hAnsi="Times New Roman" w:cs="Times New Roman"/>
          <w:color w:val="000000" w:themeColor="text1"/>
        </w:rPr>
        <w:t xml:space="preserve">econdario di </w:t>
      </w:r>
      <w:r w:rsidR="009A0037">
        <w:rPr>
          <w:rFonts w:ascii="Times New Roman" w:hAnsi="Times New Roman" w:cs="Times New Roman"/>
          <w:color w:val="000000" w:themeColor="text1"/>
        </w:rPr>
        <w:t>S</w:t>
      </w:r>
      <w:r w:rsidRPr="00F372BB">
        <w:rPr>
          <w:rFonts w:ascii="Times New Roman" w:hAnsi="Times New Roman" w:cs="Times New Roman"/>
          <w:color w:val="000000" w:themeColor="text1"/>
        </w:rPr>
        <w:t>econdo grado</w:t>
      </w:r>
    </w:p>
    <w:p w14:paraId="380EC4B7" w14:textId="77777777" w:rsidR="00A91221" w:rsidRPr="00F372BB" w:rsidRDefault="00A91221" w:rsidP="00A91221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</w:rPr>
      </w:pPr>
      <w:r w:rsidRPr="00F372BB">
        <w:rPr>
          <w:rFonts w:ascii="Times New Roman" w:hAnsi="Times New Roman" w:cs="Times New Roman"/>
          <w:color w:val="000000" w:themeColor="text1"/>
        </w:rPr>
        <w:t xml:space="preserve">Contatti e materiale informativo (caricato sul sito, inviato mezzo mail ai coordinatori che lo diffonderanno a mezzo </w:t>
      </w:r>
      <w:proofErr w:type="spellStart"/>
      <w:r w:rsidRPr="00F372BB">
        <w:rPr>
          <w:rFonts w:ascii="Times New Roman" w:hAnsi="Times New Roman" w:cs="Times New Roman"/>
          <w:color w:val="000000" w:themeColor="text1"/>
        </w:rPr>
        <w:t>classroom</w:t>
      </w:r>
      <w:proofErr w:type="spellEnd"/>
      <w:r w:rsidRPr="00F372BB">
        <w:rPr>
          <w:rFonts w:ascii="Times New Roman" w:hAnsi="Times New Roman" w:cs="Times New Roman"/>
          <w:color w:val="000000" w:themeColor="text1"/>
        </w:rPr>
        <w:t>)</w:t>
      </w:r>
    </w:p>
    <w:p w14:paraId="299D669D" w14:textId="3C35FF04" w:rsidR="00A91221" w:rsidRPr="00F372BB" w:rsidRDefault="00A91221" w:rsidP="002E07A1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F372BB">
        <w:rPr>
          <w:rFonts w:ascii="Times New Roman" w:hAnsi="Times New Roman" w:cs="Times New Roman"/>
          <w:color w:val="000000" w:themeColor="text1"/>
        </w:rPr>
        <w:t xml:space="preserve">Accesso ai siti ufficiali; </w:t>
      </w:r>
      <w:r w:rsidRPr="00F372BB">
        <w:rPr>
          <w:rFonts w:ascii="Times New Roman" w:hAnsi="Times New Roman" w:cs="Times New Roman"/>
          <w:b/>
          <w:bCs/>
          <w:color w:val="000000" w:themeColor="text1"/>
          <w:lang w:eastAsia="it-IT"/>
        </w:rPr>
        <w:sym w:font="Symbol" w:char="F0B7"/>
      </w:r>
      <w:r w:rsidRPr="00F372BB"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t xml:space="preserve"> Io scelgo, io studio:</w:t>
      </w:r>
      <w:r w:rsidRPr="00F372BB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disponibile all’indirizzo http://www.orientamentoistruzione.it/ uno strumento per scegliere se orientarsi verso un Liceo o verso un Istituto Tecnico o un Professionale e per informarsi sull’indirizzo che più piace.</w:t>
      </w:r>
    </w:p>
    <w:p w14:paraId="16766F7A" w14:textId="77777777" w:rsidR="00A91221" w:rsidRPr="00122C2E" w:rsidRDefault="00A91221" w:rsidP="00A91221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</w:rPr>
      </w:pPr>
      <w:r w:rsidRPr="00F372BB">
        <w:rPr>
          <w:rFonts w:ascii="Times New Roman" w:hAnsi="Times New Roman" w:cs="Times New Roman"/>
          <w:color w:val="000000" w:themeColor="text1"/>
        </w:rPr>
        <w:t xml:space="preserve">Informazioni riguardanti incontri in presenza con le Scuole Secondarie di Secondo grado in </w:t>
      </w:r>
      <w:r w:rsidRPr="00122C2E">
        <w:rPr>
          <w:rFonts w:ascii="Times New Roman" w:hAnsi="Times New Roman" w:cs="Times New Roman"/>
          <w:color w:val="000000" w:themeColor="text1"/>
        </w:rPr>
        <w:t>orario curricolare</w:t>
      </w:r>
    </w:p>
    <w:p w14:paraId="589F5803" w14:textId="48D6008C" w:rsidR="00A91221" w:rsidRDefault="00A91221" w:rsidP="00A91221">
      <w:pPr>
        <w:jc w:val="both"/>
        <w:rPr>
          <w:color w:val="000000" w:themeColor="text1"/>
        </w:rPr>
      </w:pPr>
    </w:p>
    <w:p w14:paraId="54DFC7A9" w14:textId="27FB7F34" w:rsidR="003E3799" w:rsidRDefault="003E3799" w:rsidP="00A91221">
      <w:pPr>
        <w:jc w:val="both"/>
        <w:rPr>
          <w:color w:val="000000" w:themeColor="text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E3799" w:rsidRPr="003E3799" w14:paraId="2792634C" w14:textId="77777777" w:rsidTr="001042D3">
        <w:tc>
          <w:tcPr>
            <w:tcW w:w="9622" w:type="dxa"/>
          </w:tcPr>
          <w:p w14:paraId="6960F4DF" w14:textId="77777777" w:rsidR="003E3799" w:rsidRPr="003E3799" w:rsidRDefault="003E3799" w:rsidP="001042D3">
            <w:pPr>
              <w:jc w:val="center"/>
              <w:rPr>
                <w:color w:val="000000" w:themeColor="text1"/>
              </w:rPr>
            </w:pPr>
            <w:r w:rsidRPr="003E3799">
              <w:rPr>
                <w:color w:val="000000" w:themeColor="text1"/>
              </w:rPr>
              <w:t>ELENCO INTERVENTI SCUOLE SECONDARIE DI II GRADO</w:t>
            </w:r>
          </w:p>
          <w:p w14:paraId="479F0EEA" w14:textId="77777777" w:rsidR="003E3799" w:rsidRPr="003E3799" w:rsidRDefault="003E3799" w:rsidP="001042D3">
            <w:pPr>
              <w:jc w:val="center"/>
              <w:rPr>
                <w:color w:val="000000" w:themeColor="text1"/>
              </w:rPr>
            </w:pPr>
          </w:p>
          <w:p w14:paraId="3C0C032C" w14:textId="77777777" w:rsidR="003E3799" w:rsidRPr="003E3799" w:rsidRDefault="003E3799" w:rsidP="001042D3">
            <w:pPr>
              <w:jc w:val="center"/>
              <w:rPr>
                <w:color w:val="000000" w:themeColor="text1"/>
              </w:rPr>
            </w:pPr>
            <w:r w:rsidRPr="003E3799">
              <w:rPr>
                <w:color w:val="000000" w:themeColor="text1"/>
              </w:rPr>
              <w:t>2 settimane</w:t>
            </w:r>
          </w:p>
          <w:p w14:paraId="33E2727F" w14:textId="77777777" w:rsidR="003E3799" w:rsidRPr="003E3799" w:rsidRDefault="003E3799" w:rsidP="001042D3">
            <w:pPr>
              <w:jc w:val="center"/>
              <w:rPr>
                <w:color w:val="000000" w:themeColor="text1"/>
              </w:rPr>
            </w:pPr>
            <w:r w:rsidRPr="003E3799">
              <w:rPr>
                <w:color w:val="000000" w:themeColor="text1"/>
              </w:rPr>
              <w:t>Dal 13/11/23 al 17/11/23</w:t>
            </w:r>
          </w:p>
          <w:p w14:paraId="114F3EDE" w14:textId="77777777" w:rsidR="003E3799" w:rsidRPr="003E3799" w:rsidRDefault="003E3799" w:rsidP="001042D3">
            <w:pPr>
              <w:jc w:val="center"/>
              <w:rPr>
                <w:color w:val="000000" w:themeColor="text1"/>
              </w:rPr>
            </w:pPr>
            <w:r w:rsidRPr="003E3799">
              <w:rPr>
                <w:color w:val="000000" w:themeColor="text1"/>
              </w:rPr>
              <w:t>Dal 20/11/23 al 23/11/23</w:t>
            </w:r>
          </w:p>
          <w:p w14:paraId="282B7E20" w14:textId="77777777" w:rsidR="003E3799" w:rsidRPr="003E3799" w:rsidRDefault="003E3799" w:rsidP="001042D3">
            <w:pPr>
              <w:jc w:val="center"/>
              <w:rPr>
                <w:color w:val="000000" w:themeColor="text1"/>
              </w:rPr>
            </w:pPr>
            <w:r w:rsidRPr="003E3799">
              <w:rPr>
                <w:color w:val="000000" w:themeColor="text1"/>
              </w:rPr>
              <w:t>27/11/23</w:t>
            </w:r>
          </w:p>
        </w:tc>
      </w:tr>
    </w:tbl>
    <w:p w14:paraId="35F83400" w14:textId="77777777" w:rsidR="003E3799" w:rsidRPr="003E3799" w:rsidRDefault="003E3799" w:rsidP="003E3799">
      <w:pPr>
        <w:jc w:val="both"/>
        <w:rPr>
          <w:color w:val="000000" w:themeColor="text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3E3799" w:rsidRPr="003E3799" w14:paraId="57FF38A1" w14:textId="77777777" w:rsidTr="001042D3">
        <w:tc>
          <w:tcPr>
            <w:tcW w:w="4811" w:type="dxa"/>
          </w:tcPr>
          <w:p w14:paraId="0DEFB23B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  <w:r w:rsidRPr="003E3799">
              <w:rPr>
                <w:color w:val="000000" w:themeColor="text1"/>
              </w:rPr>
              <w:t>GIORNO/ORA</w:t>
            </w:r>
          </w:p>
        </w:tc>
        <w:tc>
          <w:tcPr>
            <w:tcW w:w="4811" w:type="dxa"/>
          </w:tcPr>
          <w:p w14:paraId="3F9526D3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  <w:r w:rsidRPr="003E3799">
              <w:rPr>
                <w:color w:val="000000" w:themeColor="text1"/>
              </w:rPr>
              <w:t>ISTITUTI</w:t>
            </w:r>
          </w:p>
        </w:tc>
      </w:tr>
      <w:tr w:rsidR="003E3799" w:rsidRPr="003E3799" w14:paraId="419DEA4D" w14:textId="77777777" w:rsidTr="001042D3">
        <w:tc>
          <w:tcPr>
            <w:tcW w:w="4811" w:type="dxa"/>
          </w:tcPr>
          <w:p w14:paraId="752C595E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  <w:r w:rsidRPr="003E3799">
              <w:rPr>
                <w:color w:val="000000" w:themeColor="text1"/>
              </w:rPr>
              <w:t>13/11/23       ORE 08:30 – 13:30</w:t>
            </w:r>
          </w:p>
        </w:tc>
        <w:tc>
          <w:tcPr>
            <w:tcW w:w="4811" w:type="dxa"/>
          </w:tcPr>
          <w:p w14:paraId="416D6608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  <w:r w:rsidRPr="003E3799">
              <w:rPr>
                <w:color w:val="000000" w:themeColor="text1"/>
              </w:rPr>
              <w:t>-VIRGILIO–REDI Liceo Statale Classico, Linguistico, Scientifico e delle Scienze applicate – Lecce</w:t>
            </w:r>
          </w:p>
          <w:p w14:paraId="1CF0168D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</w:p>
        </w:tc>
      </w:tr>
      <w:tr w:rsidR="003E3799" w:rsidRPr="003E3799" w14:paraId="51BC5911" w14:textId="77777777" w:rsidTr="001042D3">
        <w:tc>
          <w:tcPr>
            <w:tcW w:w="4811" w:type="dxa"/>
          </w:tcPr>
          <w:p w14:paraId="623265F6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  <w:r w:rsidRPr="003E3799">
              <w:rPr>
                <w:color w:val="000000" w:themeColor="text1"/>
              </w:rPr>
              <w:t>14/11/23       ORE 08:30 – 13:30</w:t>
            </w:r>
          </w:p>
        </w:tc>
        <w:tc>
          <w:tcPr>
            <w:tcW w:w="4811" w:type="dxa"/>
          </w:tcPr>
          <w:p w14:paraId="427E6DFA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  <w:r w:rsidRPr="003E3799">
              <w:rPr>
                <w:color w:val="000000" w:themeColor="text1"/>
              </w:rPr>
              <w:t>-BANZI-</w:t>
            </w:r>
            <w:proofErr w:type="gramStart"/>
            <w:r w:rsidRPr="003E3799">
              <w:rPr>
                <w:color w:val="000000" w:themeColor="text1"/>
              </w:rPr>
              <w:t>BAZOLI  Liceo</w:t>
            </w:r>
            <w:proofErr w:type="gramEnd"/>
            <w:r w:rsidRPr="003E3799">
              <w:rPr>
                <w:color w:val="000000" w:themeColor="text1"/>
              </w:rPr>
              <w:t xml:space="preserve"> Scientifico Statale – Lecce</w:t>
            </w:r>
          </w:p>
          <w:p w14:paraId="074DE0F9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</w:p>
        </w:tc>
      </w:tr>
      <w:tr w:rsidR="003E3799" w:rsidRPr="003E3799" w14:paraId="18773798" w14:textId="77777777" w:rsidTr="001042D3">
        <w:tc>
          <w:tcPr>
            <w:tcW w:w="4811" w:type="dxa"/>
          </w:tcPr>
          <w:p w14:paraId="41B1CC40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  <w:r w:rsidRPr="003E3799">
              <w:rPr>
                <w:color w:val="000000" w:themeColor="text1"/>
              </w:rPr>
              <w:lastRenderedPageBreak/>
              <w:t>15/11/23       ORE 08:30 – 11:00</w:t>
            </w:r>
          </w:p>
          <w:p w14:paraId="5CF57C61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</w:p>
          <w:p w14:paraId="50B179DE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</w:p>
          <w:p w14:paraId="439D1151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  <w:r w:rsidRPr="003E3799">
              <w:rPr>
                <w:color w:val="000000" w:themeColor="text1"/>
              </w:rPr>
              <w:t>15/11/23       ORE 11:00 – 13:30</w:t>
            </w:r>
          </w:p>
        </w:tc>
        <w:tc>
          <w:tcPr>
            <w:tcW w:w="4811" w:type="dxa"/>
          </w:tcPr>
          <w:p w14:paraId="7BAE17D4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  <w:r w:rsidRPr="003E3799">
              <w:rPr>
                <w:color w:val="000000" w:themeColor="text1"/>
              </w:rPr>
              <w:t>-CIARDO-PELLEGRINO Liceo Artistico e Coreutico – Lecce</w:t>
            </w:r>
          </w:p>
          <w:p w14:paraId="60D52430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</w:p>
          <w:p w14:paraId="6BDA2F29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  <w:r w:rsidRPr="003E3799">
              <w:rPr>
                <w:color w:val="000000" w:themeColor="text1"/>
              </w:rPr>
              <w:t>-</w:t>
            </w:r>
            <w:proofErr w:type="gramStart"/>
            <w:r w:rsidRPr="003E3799">
              <w:rPr>
                <w:color w:val="000000" w:themeColor="text1"/>
              </w:rPr>
              <w:t>F.CALASSO</w:t>
            </w:r>
            <w:proofErr w:type="gramEnd"/>
            <w:r w:rsidRPr="003E3799">
              <w:rPr>
                <w:color w:val="000000" w:themeColor="text1"/>
              </w:rPr>
              <w:t xml:space="preserve">  I.I.S.S. – Lecce</w:t>
            </w:r>
          </w:p>
          <w:p w14:paraId="2C501D0D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</w:p>
        </w:tc>
      </w:tr>
      <w:tr w:rsidR="003E3799" w:rsidRPr="003E3799" w14:paraId="5CF11DD3" w14:textId="77777777" w:rsidTr="001042D3">
        <w:tc>
          <w:tcPr>
            <w:tcW w:w="4811" w:type="dxa"/>
          </w:tcPr>
          <w:p w14:paraId="309C7AB7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  <w:r w:rsidRPr="003E3799">
              <w:rPr>
                <w:color w:val="000000" w:themeColor="text1"/>
              </w:rPr>
              <w:t>Contestualmente</w:t>
            </w:r>
          </w:p>
          <w:p w14:paraId="7E1C96AB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  <w:r w:rsidRPr="003E3799">
              <w:rPr>
                <w:color w:val="000000" w:themeColor="text1"/>
              </w:rPr>
              <w:t>16/11/23       ORE 08:30 – 13:30</w:t>
            </w:r>
          </w:p>
          <w:p w14:paraId="29CD164F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  <w:r w:rsidRPr="003E3799">
              <w:rPr>
                <w:color w:val="000000" w:themeColor="text1"/>
              </w:rPr>
              <w:t>16/11/23       ORE 08:30 – 13:30</w:t>
            </w:r>
          </w:p>
          <w:p w14:paraId="3BDD95AA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1" w:type="dxa"/>
          </w:tcPr>
          <w:p w14:paraId="3EC360BE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  <w:r w:rsidRPr="003E3799">
              <w:rPr>
                <w:color w:val="000000" w:themeColor="text1"/>
              </w:rPr>
              <w:t>-ITES A: OLIVETTI – Lecce</w:t>
            </w:r>
          </w:p>
          <w:p w14:paraId="68632586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</w:p>
          <w:p w14:paraId="3EA370FA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  <w:r w:rsidRPr="003E3799">
              <w:rPr>
                <w:color w:val="000000" w:themeColor="text1"/>
              </w:rPr>
              <w:t xml:space="preserve">-LICEO CLASSIOCO – </w:t>
            </w:r>
            <w:proofErr w:type="gramStart"/>
            <w:r w:rsidRPr="003E3799">
              <w:rPr>
                <w:color w:val="000000" w:themeColor="text1"/>
              </w:rPr>
              <w:t>G.PALMIERI</w:t>
            </w:r>
            <w:proofErr w:type="gramEnd"/>
            <w:r w:rsidRPr="003E3799">
              <w:rPr>
                <w:color w:val="000000" w:themeColor="text1"/>
              </w:rPr>
              <w:t xml:space="preserve"> - Lecce</w:t>
            </w:r>
          </w:p>
          <w:p w14:paraId="1F3204DC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</w:p>
        </w:tc>
      </w:tr>
      <w:tr w:rsidR="003E3799" w:rsidRPr="003E3799" w14:paraId="729B223B" w14:textId="77777777" w:rsidTr="001042D3">
        <w:tc>
          <w:tcPr>
            <w:tcW w:w="4811" w:type="dxa"/>
          </w:tcPr>
          <w:p w14:paraId="29120072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  <w:r w:rsidRPr="003E3799">
              <w:rPr>
                <w:color w:val="000000" w:themeColor="text1"/>
              </w:rPr>
              <w:t>17/11/23       ORE 08:30 – 11:00</w:t>
            </w:r>
          </w:p>
          <w:p w14:paraId="32A7D242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</w:p>
          <w:p w14:paraId="6B39F455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</w:p>
          <w:p w14:paraId="295F5039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  <w:r w:rsidRPr="003E3799">
              <w:rPr>
                <w:color w:val="000000" w:themeColor="text1"/>
              </w:rPr>
              <w:t>17/11/23       ORE 11:00 – 13:30</w:t>
            </w:r>
          </w:p>
        </w:tc>
        <w:tc>
          <w:tcPr>
            <w:tcW w:w="4811" w:type="dxa"/>
          </w:tcPr>
          <w:p w14:paraId="4895718C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  <w:r w:rsidRPr="003E3799">
              <w:rPr>
                <w:color w:val="000000" w:themeColor="text1"/>
              </w:rPr>
              <w:t>-ISTITUTO MARCELLINE Liceo classico – Lecce</w:t>
            </w:r>
          </w:p>
          <w:p w14:paraId="2831F5B5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</w:p>
          <w:p w14:paraId="1FABDF2C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  <w:r w:rsidRPr="003E3799">
              <w:rPr>
                <w:color w:val="000000" w:themeColor="text1"/>
              </w:rPr>
              <w:t xml:space="preserve">-C.DE </w:t>
            </w:r>
            <w:proofErr w:type="gramStart"/>
            <w:r w:rsidRPr="003E3799">
              <w:rPr>
                <w:color w:val="000000" w:themeColor="text1"/>
              </w:rPr>
              <w:t>GIORGI  Liceo</w:t>
            </w:r>
            <w:proofErr w:type="gramEnd"/>
            <w:r w:rsidRPr="003E3799">
              <w:rPr>
                <w:color w:val="000000" w:themeColor="text1"/>
              </w:rPr>
              <w:t xml:space="preserve"> Scientifico – Lecce</w:t>
            </w:r>
          </w:p>
          <w:p w14:paraId="1F9D5A3A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</w:p>
        </w:tc>
      </w:tr>
      <w:tr w:rsidR="003E3799" w:rsidRPr="003E3799" w14:paraId="35141C57" w14:textId="77777777" w:rsidTr="001042D3">
        <w:tc>
          <w:tcPr>
            <w:tcW w:w="4811" w:type="dxa"/>
          </w:tcPr>
          <w:p w14:paraId="447D365B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  <w:r w:rsidRPr="003E3799">
              <w:rPr>
                <w:color w:val="000000" w:themeColor="text1"/>
              </w:rPr>
              <w:t>20/11/23       ORE 08:30 – 13:30</w:t>
            </w:r>
          </w:p>
        </w:tc>
        <w:tc>
          <w:tcPr>
            <w:tcW w:w="4811" w:type="dxa"/>
          </w:tcPr>
          <w:p w14:paraId="129B23E4" w14:textId="77777777" w:rsidR="003E3799" w:rsidRPr="003E3799" w:rsidRDefault="003E3799" w:rsidP="001042D3">
            <w:pPr>
              <w:pStyle w:val="Titolo2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E3799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-CARNARO-MARCONI-FLACCO-BELLUZZI Istituto Tecnico Nautico – Brindisi</w:t>
            </w:r>
          </w:p>
          <w:p w14:paraId="64BCABB5" w14:textId="77777777" w:rsidR="003E3799" w:rsidRPr="003E3799" w:rsidRDefault="003E3799" w:rsidP="001042D3">
            <w:pPr>
              <w:jc w:val="both"/>
            </w:pPr>
          </w:p>
        </w:tc>
      </w:tr>
      <w:tr w:rsidR="003E3799" w:rsidRPr="003E3799" w14:paraId="7B6B5DE8" w14:textId="77777777" w:rsidTr="001042D3">
        <w:trPr>
          <w:trHeight w:val="1257"/>
        </w:trPr>
        <w:tc>
          <w:tcPr>
            <w:tcW w:w="4811" w:type="dxa"/>
          </w:tcPr>
          <w:p w14:paraId="5F900A6C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  <w:r w:rsidRPr="003E3799">
              <w:rPr>
                <w:color w:val="000000" w:themeColor="text1"/>
              </w:rPr>
              <w:t>21/11/23       ORE 08:30 – 11:00</w:t>
            </w:r>
          </w:p>
          <w:p w14:paraId="33ECC2C0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</w:p>
          <w:p w14:paraId="1CF820B6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  <w:r w:rsidRPr="003E3799">
              <w:rPr>
                <w:color w:val="000000" w:themeColor="text1"/>
              </w:rPr>
              <w:t>21/11/23       ORE 11:00 – 13:30</w:t>
            </w:r>
          </w:p>
        </w:tc>
        <w:tc>
          <w:tcPr>
            <w:tcW w:w="4811" w:type="dxa"/>
          </w:tcPr>
          <w:p w14:paraId="760B9B3D" w14:textId="77777777" w:rsidR="003E3799" w:rsidRPr="003E3799" w:rsidRDefault="003E3799" w:rsidP="001042D3">
            <w:pPr>
              <w:jc w:val="both"/>
              <w:rPr>
                <w:color w:val="1A0DAB"/>
                <w:u w:val="single"/>
                <w:shd w:val="clear" w:color="auto" w:fill="FFFFFF"/>
              </w:rPr>
            </w:pPr>
            <w:r w:rsidRPr="003E3799">
              <w:rPr>
                <w:color w:val="000000" w:themeColor="text1"/>
              </w:rPr>
              <w:t xml:space="preserve">-E. </w:t>
            </w:r>
            <w:proofErr w:type="gramStart"/>
            <w:r w:rsidRPr="003E3799">
              <w:rPr>
                <w:color w:val="000000" w:themeColor="text1"/>
              </w:rPr>
              <w:t>FERMI  I.I.S.S.</w:t>
            </w:r>
            <w:proofErr w:type="gramEnd"/>
            <w:r w:rsidRPr="003E3799">
              <w:rPr>
                <w:color w:val="000000" w:themeColor="text1"/>
              </w:rPr>
              <w:t xml:space="preserve"> - Lecce</w:t>
            </w:r>
            <w:r w:rsidRPr="003E3799">
              <w:fldChar w:fldCharType="begin"/>
            </w:r>
            <w:r w:rsidRPr="003E3799">
              <w:instrText xml:space="preserve"> HYPERLINK "https://www.facebook.com/fermilecce.edu.it/?locale=it_IT" </w:instrText>
            </w:r>
            <w:r w:rsidRPr="003E3799">
              <w:fldChar w:fldCharType="separate"/>
            </w:r>
          </w:p>
          <w:p w14:paraId="364F6B0C" w14:textId="77777777" w:rsidR="003E3799" w:rsidRPr="003E3799" w:rsidRDefault="003E3799" w:rsidP="001042D3">
            <w:pPr>
              <w:jc w:val="both"/>
            </w:pPr>
            <w:r w:rsidRPr="003E3799">
              <w:fldChar w:fldCharType="end"/>
            </w:r>
          </w:p>
          <w:p w14:paraId="1FCA76D1" w14:textId="77777777" w:rsidR="003E3799" w:rsidRPr="003E3799" w:rsidRDefault="003E3799" w:rsidP="001042D3">
            <w:pPr>
              <w:jc w:val="both"/>
              <w:rPr>
                <w:rStyle w:val="Collegamentoipertestuale"/>
                <w:shd w:val="clear" w:color="auto" w:fill="FFFFFF"/>
              </w:rPr>
            </w:pPr>
            <w:r w:rsidRPr="003E3799">
              <w:rPr>
                <w:color w:val="000000" w:themeColor="text1"/>
              </w:rPr>
              <w:t>-GALILEI-COSTA-</w:t>
            </w:r>
            <w:proofErr w:type="gramStart"/>
            <w:r w:rsidRPr="003E3799">
              <w:rPr>
                <w:color w:val="000000" w:themeColor="text1"/>
              </w:rPr>
              <w:t>SCARAMBONE  I.I.S.S.</w:t>
            </w:r>
            <w:proofErr w:type="gramEnd"/>
            <w:r w:rsidRPr="003E3799">
              <w:rPr>
                <w:color w:val="000000" w:themeColor="text1"/>
              </w:rPr>
              <w:t xml:space="preserve"> - Lecce</w:t>
            </w:r>
            <w:r w:rsidRPr="003E3799">
              <w:rPr>
                <w:color w:val="1A0DAB"/>
                <w:u w:val="single"/>
                <w:shd w:val="clear" w:color="auto" w:fill="FFFFFF"/>
              </w:rPr>
              <w:fldChar w:fldCharType="begin"/>
            </w:r>
            <w:r w:rsidRPr="003E3799">
              <w:rPr>
                <w:color w:val="1A0DAB"/>
                <w:u w:val="single"/>
                <w:shd w:val="clear" w:color="auto" w:fill="FFFFFF"/>
              </w:rPr>
              <w:instrText>HYPERLINK "C:\\Users\\UTENTE\\Downloads\\IISS Galilei-Costa-Scarambone - Homepage del portale ...IISS Galilei-Costa-Scarambonehttps:\\www.galileicostascarambone.it"</w:instrText>
            </w:r>
            <w:r w:rsidRPr="003E3799">
              <w:rPr>
                <w:color w:val="1A0DAB"/>
                <w:u w:val="single"/>
                <w:shd w:val="clear" w:color="auto" w:fill="FFFFFF"/>
              </w:rPr>
              <w:fldChar w:fldCharType="separate"/>
            </w:r>
          </w:p>
          <w:p w14:paraId="353CE008" w14:textId="77777777" w:rsidR="003E3799" w:rsidRPr="003E3799" w:rsidRDefault="003E3799" w:rsidP="001042D3">
            <w:pPr>
              <w:jc w:val="both"/>
            </w:pPr>
            <w:r w:rsidRPr="003E3799">
              <w:rPr>
                <w:color w:val="1A0DAB"/>
                <w:u w:val="single"/>
                <w:shd w:val="clear" w:color="auto" w:fill="FFFFFF"/>
              </w:rPr>
              <w:fldChar w:fldCharType="end"/>
            </w:r>
          </w:p>
        </w:tc>
      </w:tr>
      <w:tr w:rsidR="003E3799" w:rsidRPr="003E3799" w14:paraId="2EDF30B1" w14:textId="77777777" w:rsidTr="001042D3">
        <w:trPr>
          <w:trHeight w:val="684"/>
        </w:trPr>
        <w:tc>
          <w:tcPr>
            <w:tcW w:w="4811" w:type="dxa"/>
          </w:tcPr>
          <w:p w14:paraId="60FE86AA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  <w:r w:rsidRPr="003E3799">
              <w:rPr>
                <w:color w:val="000000" w:themeColor="text1"/>
              </w:rPr>
              <w:t>22/11/23       ORE 08:30 – 11:00</w:t>
            </w:r>
          </w:p>
          <w:p w14:paraId="1F810B7D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</w:p>
          <w:p w14:paraId="34A28B2F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</w:p>
          <w:p w14:paraId="5AC25C92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  <w:r w:rsidRPr="003E3799">
              <w:rPr>
                <w:color w:val="000000" w:themeColor="text1"/>
              </w:rPr>
              <w:t>22/11/23       ORE 11:00 – 13:30</w:t>
            </w:r>
          </w:p>
        </w:tc>
        <w:tc>
          <w:tcPr>
            <w:tcW w:w="4811" w:type="dxa"/>
          </w:tcPr>
          <w:p w14:paraId="6D66265A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  <w:r w:rsidRPr="003E3799">
              <w:rPr>
                <w:color w:val="000000" w:themeColor="text1"/>
              </w:rPr>
              <w:t>-CIARDO-PELLEGRINO Liceo Artistico e Coreutico – Lecce</w:t>
            </w:r>
          </w:p>
          <w:p w14:paraId="02DA3852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</w:p>
          <w:p w14:paraId="08AF4B61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  <w:r w:rsidRPr="003E3799">
              <w:rPr>
                <w:color w:val="000000" w:themeColor="text1"/>
              </w:rPr>
              <w:t>-</w:t>
            </w:r>
            <w:proofErr w:type="gramStart"/>
            <w:r w:rsidRPr="003E3799">
              <w:rPr>
                <w:color w:val="000000" w:themeColor="text1"/>
              </w:rPr>
              <w:t>F.CALASSO</w:t>
            </w:r>
            <w:proofErr w:type="gramEnd"/>
            <w:r w:rsidRPr="003E3799">
              <w:rPr>
                <w:color w:val="000000" w:themeColor="text1"/>
              </w:rPr>
              <w:t xml:space="preserve">  I.I.S.S. – Lecce</w:t>
            </w:r>
          </w:p>
          <w:p w14:paraId="47EB7473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</w:p>
        </w:tc>
      </w:tr>
      <w:tr w:rsidR="003E3799" w:rsidRPr="003E3799" w14:paraId="04A6214A" w14:textId="77777777" w:rsidTr="001042D3">
        <w:trPr>
          <w:trHeight w:val="684"/>
        </w:trPr>
        <w:tc>
          <w:tcPr>
            <w:tcW w:w="4811" w:type="dxa"/>
          </w:tcPr>
          <w:p w14:paraId="435BC773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  <w:r w:rsidRPr="003E3799">
              <w:rPr>
                <w:color w:val="000000" w:themeColor="text1"/>
              </w:rPr>
              <w:t>23/11/23       ORE 08:30 – 13:30</w:t>
            </w:r>
          </w:p>
        </w:tc>
        <w:tc>
          <w:tcPr>
            <w:tcW w:w="4811" w:type="dxa"/>
          </w:tcPr>
          <w:p w14:paraId="32FF55C1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</w:p>
          <w:p w14:paraId="088991D4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  <w:r w:rsidRPr="003E3799">
              <w:rPr>
                <w:color w:val="000000" w:themeColor="text1"/>
              </w:rPr>
              <w:t>-</w:t>
            </w:r>
            <w:proofErr w:type="gramStart"/>
            <w:r w:rsidRPr="003E3799">
              <w:rPr>
                <w:color w:val="000000" w:themeColor="text1"/>
              </w:rPr>
              <w:t>P.SICILIANI</w:t>
            </w:r>
            <w:proofErr w:type="gramEnd"/>
            <w:r w:rsidRPr="003E3799">
              <w:rPr>
                <w:color w:val="000000" w:themeColor="text1"/>
              </w:rPr>
              <w:t xml:space="preserve">  Liceo Statale – Lecce</w:t>
            </w:r>
          </w:p>
          <w:p w14:paraId="20AC14C9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</w:p>
        </w:tc>
      </w:tr>
      <w:tr w:rsidR="003E3799" w:rsidRPr="003E3799" w14:paraId="54C218FF" w14:textId="77777777" w:rsidTr="001042D3">
        <w:trPr>
          <w:trHeight w:val="684"/>
        </w:trPr>
        <w:tc>
          <w:tcPr>
            <w:tcW w:w="4811" w:type="dxa"/>
          </w:tcPr>
          <w:p w14:paraId="7457C52F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  <w:r w:rsidRPr="003E3799">
              <w:rPr>
                <w:color w:val="000000" w:themeColor="text1"/>
              </w:rPr>
              <w:t>27/11/23       ORE 08:30 – 11:00</w:t>
            </w:r>
          </w:p>
          <w:p w14:paraId="663489D8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</w:p>
          <w:p w14:paraId="0899015C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1" w:type="dxa"/>
          </w:tcPr>
          <w:p w14:paraId="70D5CA63" w14:textId="77777777" w:rsidR="003E3799" w:rsidRPr="003E3799" w:rsidRDefault="003E3799" w:rsidP="001042D3">
            <w:pPr>
              <w:jc w:val="both"/>
              <w:rPr>
                <w:color w:val="000000" w:themeColor="text1"/>
              </w:rPr>
            </w:pPr>
            <w:r w:rsidRPr="003E3799">
              <w:rPr>
                <w:color w:val="000000" w:themeColor="text1"/>
              </w:rPr>
              <w:t xml:space="preserve">-I.T. </w:t>
            </w:r>
            <w:proofErr w:type="gramStart"/>
            <w:r w:rsidRPr="003E3799">
              <w:rPr>
                <w:color w:val="000000" w:themeColor="text1"/>
              </w:rPr>
              <w:t>G.DELEDDA</w:t>
            </w:r>
            <w:proofErr w:type="gramEnd"/>
            <w:r w:rsidRPr="003E3799">
              <w:rPr>
                <w:color w:val="000000" w:themeColor="text1"/>
              </w:rPr>
              <w:t xml:space="preserve"> - Lecce</w:t>
            </w:r>
          </w:p>
        </w:tc>
      </w:tr>
    </w:tbl>
    <w:p w14:paraId="2BF176A2" w14:textId="4871F67B" w:rsidR="003E3799" w:rsidRPr="003E3799" w:rsidRDefault="003E3799" w:rsidP="00A91221">
      <w:pPr>
        <w:jc w:val="both"/>
        <w:rPr>
          <w:color w:val="000000" w:themeColor="text1"/>
        </w:rPr>
      </w:pPr>
    </w:p>
    <w:p w14:paraId="57099C8E" w14:textId="26C7E58E" w:rsidR="003E3799" w:rsidRPr="003E3799" w:rsidRDefault="003E3799" w:rsidP="00A91221">
      <w:pPr>
        <w:jc w:val="both"/>
        <w:rPr>
          <w:color w:val="000000" w:themeColor="text1"/>
        </w:rPr>
      </w:pPr>
    </w:p>
    <w:p w14:paraId="5DBE36A0" w14:textId="77777777" w:rsidR="003E3799" w:rsidRPr="003E3799" w:rsidRDefault="003E3799" w:rsidP="00A91221">
      <w:pPr>
        <w:jc w:val="both"/>
        <w:rPr>
          <w:color w:val="000000" w:themeColor="text1"/>
        </w:rPr>
      </w:pPr>
    </w:p>
    <w:p w14:paraId="4A1EE799" w14:textId="77777777" w:rsidR="00A91221" w:rsidRPr="00F372BB" w:rsidRDefault="00A91221" w:rsidP="00A91221">
      <w:pPr>
        <w:jc w:val="both"/>
        <w:rPr>
          <w:color w:val="000000" w:themeColor="text1"/>
        </w:rPr>
      </w:pPr>
    </w:p>
    <w:p w14:paraId="4D604013" w14:textId="77777777" w:rsidR="00A91221" w:rsidRPr="00F372BB" w:rsidRDefault="00A91221" w:rsidP="00A91221">
      <w:pPr>
        <w:jc w:val="both"/>
        <w:rPr>
          <w:color w:val="000000" w:themeColor="text1"/>
        </w:rPr>
      </w:pPr>
      <w:r w:rsidRPr="00F372BB">
        <w:rPr>
          <w:color w:val="000000" w:themeColor="text1"/>
        </w:rPr>
        <w:t xml:space="preserve">Al termine di tutte le attività è prevista la somministrazione del questionario per i genitori </w:t>
      </w:r>
      <w:proofErr w:type="gramStart"/>
      <w:r w:rsidRPr="00F372BB">
        <w:rPr>
          <w:color w:val="000000" w:themeColor="text1"/>
        </w:rPr>
        <w:t xml:space="preserve">( </w:t>
      </w:r>
      <w:r w:rsidRPr="002E07A1">
        <w:rPr>
          <w:b/>
          <w:bCs/>
          <w:color w:val="000000" w:themeColor="text1"/>
        </w:rPr>
        <w:t>Il</w:t>
      </w:r>
      <w:proofErr w:type="gramEnd"/>
      <w:r w:rsidRPr="002E07A1">
        <w:rPr>
          <w:b/>
          <w:bCs/>
          <w:color w:val="000000" w:themeColor="text1"/>
        </w:rPr>
        <w:t xml:space="preserve"> parere</w:t>
      </w:r>
      <w:r w:rsidRPr="00F372BB">
        <w:rPr>
          <w:color w:val="000000" w:themeColor="text1"/>
        </w:rPr>
        <w:t xml:space="preserve"> </w:t>
      </w:r>
      <w:r w:rsidRPr="002E07A1">
        <w:rPr>
          <w:b/>
          <w:bCs/>
          <w:color w:val="000000" w:themeColor="text1"/>
        </w:rPr>
        <w:t>dei genitori</w:t>
      </w:r>
      <w:r w:rsidRPr="00F372BB">
        <w:rPr>
          <w:color w:val="000000" w:themeColor="text1"/>
        </w:rPr>
        <w:t>: considerazioni e aspettative).</w:t>
      </w:r>
    </w:p>
    <w:p w14:paraId="0086F60B" w14:textId="77777777" w:rsidR="00A91221" w:rsidRPr="00F372BB" w:rsidRDefault="00A91221" w:rsidP="00A91221">
      <w:pPr>
        <w:jc w:val="both"/>
        <w:rPr>
          <w:color w:val="000000" w:themeColor="text1"/>
        </w:rPr>
      </w:pPr>
    </w:p>
    <w:p w14:paraId="5499AF01" w14:textId="4971444C" w:rsidR="00A91221" w:rsidRDefault="00A91221" w:rsidP="00A91221">
      <w:pPr>
        <w:jc w:val="both"/>
        <w:rPr>
          <w:color w:val="000000" w:themeColor="text1"/>
        </w:rPr>
      </w:pPr>
      <w:r w:rsidRPr="00F372BB">
        <w:rPr>
          <w:color w:val="000000" w:themeColor="text1"/>
        </w:rPr>
        <w:t>Lavori conclusivi</w:t>
      </w:r>
    </w:p>
    <w:p w14:paraId="1955FEF0" w14:textId="77777777" w:rsidR="00260AFD" w:rsidRPr="00F372BB" w:rsidRDefault="00260AFD" w:rsidP="00A91221">
      <w:pPr>
        <w:jc w:val="both"/>
        <w:rPr>
          <w:color w:val="000000" w:themeColor="text1"/>
        </w:rPr>
      </w:pPr>
    </w:p>
    <w:p w14:paraId="1A99A51A" w14:textId="13009514" w:rsidR="002E07A1" w:rsidRPr="002E07A1" w:rsidRDefault="00A91221" w:rsidP="002E07A1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</w:rPr>
      </w:pPr>
      <w:r w:rsidRPr="00F372BB">
        <w:rPr>
          <w:rFonts w:ascii="Times New Roman" w:hAnsi="Times New Roman" w:cs="Times New Roman"/>
          <w:color w:val="000000" w:themeColor="text1"/>
        </w:rPr>
        <w:t>Metà dicembre</w:t>
      </w:r>
      <w:r w:rsidR="002E07A1">
        <w:rPr>
          <w:rFonts w:ascii="Times New Roman" w:hAnsi="Times New Roman" w:cs="Times New Roman"/>
          <w:color w:val="000000" w:themeColor="text1"/>
        </w:rPr>
        <w:t>-</w:t>
      </w:r>
      <w:r w:rsidRPr="00F372BB">
        <w:rPr>
          <w:rFonts w:ascii="Times New Roman" w:hAnsi="Times New Roman" w:cs="Times New Roman"/>
          <w:color w:val="000000" w:themeColor="text1"/>
        </w:rPr>
        <w:t>stesura Consigli Orientativi</w:t>
      </w:r>
      <w:r w:rsidRPr="002E07A1">
        <w:rPr>
          <w:rFonts w:ascii="Times New Roman" w:hAnsi="Times New Roman" w:cs="Times New Roman"/>
          <w:color w:val="000000" w:themeColor="text1"/>
        </w:rPr>
        <w:t xml:space="preserve"> </w:t>
      </w:r>
    </w:p>
    <w:p w14:paraId="50A424B7" w14:textId="1F493160" w:rsidR="00A91221" w:rsidRPr="00F372BB" w:rsidRDefault="00260AFD" w:rsidP="00A91221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Gennaio 2024 </w:t>
      </w:r>
      <w:r w:rsidR="00A91221" w:rsidRPr="00F372BB">
        <w:rPr>
          <w:rFonts w:ascii="Times New Roman" w:hAnsi="Times New Roman" w:cs="Times New Roman"/>
          <w:color w:val="000000" w:themeColor="text1"/>
        </w:rPr>
        <w:t>Tabulazione risultati TEST</w:t>
      </w:r>
    </w:p>
    <w:p w14:paraId="0647BE45" w14:textId="482EE0C2" w:rsidR="00A91221" w:rsidRPr="00F372BB" w:rsidRDefault="00260AFD" w:rsidP="00A91221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Gennaio 2024 </w:t>
      </w:r>
      <w:r w:rsidR="00F372BB" w:rsidRPr="00F372BB">
        <w:rPr>
          <w:rFonts w:ascii="Times New Roman" w:hAnsi="Times New Roman" w:cs="Times New Roman"/>
          <w:color w:val="000000" w:themeColor="text1"/>
        </w:rPr>
        <w:t>Consegna Consiglio Orientativo</w:t>
      </w:r>
    </w:p>
    <w:p w14:paraId="05D0A688" w14:textId="77777777" w:rsidR="003E3799" w:rsidRPr="00B3028C" w:rsidRDefault="003E3799" w:rsidP="003E3799">
      <w:pPr>
        <w:pStyle w:val="NormaleWeb"/>
        <w:contextualSpacing/>
        <w:rPr>
          <w:sz w:val="20"/>
          <w:szCs w:val="20"/>
        </w:rPr>
      </w:pPr>
      <w:r w:rsidRPr="00B3028C">
        <w:rPr>
          <w:sz w:val="20"/>
          <w:szCs w:val="20"/>
        </w:rPr>
        <w:t xml:space="preserve">La Referente dell’Orientamento </w:t>
      </w:r>
      <w:r w:rsidRPr="00B3028C">
        <w:rPr>
          <w:b/>
          <w:bCs/>
          <w:i/>
          <w:iCs/>
          <w:sz w:val="20"/>
          <w:szCs w:val="20"/>
        </w:rPr>
        <w:t>Area 3</w:t>
      </w:r>
    </w:p>
    <w:p w14:paraId="212D2094" w14:textId="00DE424D" w:rsidR="003E3799" w:rsidRDefault="003E3799" w:rsidP="003E3799">
      <w:pPr>
        <w:pStyle w:val="NormaleWeb"/>
        <w:contextualSpacing/>
        <w:rPr>
          <w:rFonts w:ascii="TimesNewRomanPSMT" w:hAnsi="TimesNewRomanPSMT"/>
        </w:rPr>
      </w:pPr>
      <w:r w:rsidRPr="00B3028C">
        <w:rPr>
          <w:sz w:val="20"/>
          <w:szCs w:val="20"/>
        </w:rPr>
        <w:t xml:space="preserve"> prof.ssa Maria Maddalena </w:t>
      </w:r>
      <w:proofErr w:type="spellStart"/>
      <w:r w:rsidRPr="00B3028C">
        <w:rPr>
          <w:sz w:val="20"/>
          <w:szCs w:val="20"/>
        </w:rPr>
        <w:t>Scarcia</w:t>
      </w:r>
      <w:proofErr w:type="spellEnd"/>
      <w:r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 xml:space="preserve">                                                                       </w:t>
      </w:r>
      <w:r>
        <w:rPr>
          <w:rFonts w:ascii="TimesNewRomanPSMT" w:hAnsi="TimesNewRomanPSMT"/>
        </w:rPr>
        <w:t xml:space="preserve">La Dirigente scolastica </w:t>
      </w:r>
    </w:p>
    <w:p w14:paraId="5F3E1A7C" w14:textId="5267A644" w:rsidR="00A81495" w:rsidRPr="003E3799" w:rsidRDefault="003E3799" w:rsidP="003E3799">
      <w:pPr>
        <w:pStyle w:val="NormaleWeb"/>
        <w:contextualSpacing/>
        <w:rPr>
          <w:i/>
          <w:iCs/>
        </w:rPr>
      </w:pPr>
      <w:r>
        <w:rPr>
          <w:rFonts w:ascii="TimesNewRomanPSMT" w:hAnsi="TimesNewRomanPSMT"/>
        </w:rPr>
        <w:t xml:space="preserve">                                                                                                                         </w:t>
      </w:r>
      <w:r w:rsidRPr="003E3799">
        <w:rPr>
          <w:rFonts w:ascii="TimesNewRomanPSMT" w:hAnsi="TimesNewRomanPSMT"/>
          <w:i/>
          <w:iCs/>
        </w:rPr>
        <w:t xml:space="preserve">Maria Rosaria Manca </w:t>
      </w:r>
    </w:p>
    <w:sectPr w:rsidR="00A81495" w:rsidRPr="003E3799" w:rsidSect="00EC3E3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,Bold">
    <w:altName w:val="Times New Roman"/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Adobe Caslon Pro">
    <w:panose1 w:val="0205050205050A020403"/>
    <w:charset w:val="4D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01E3B"/>
    <w:multiLevelType w:val="hybridMultilevel"/>
    <w:tmpl w:val="F8A093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A3AEB"/>
    <w:multiLevelType w:val="hybridMultilevel"/>
    <w:tmpl w:val="229C3F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562"/>
    <w:multiLevelType w:val="hybridMultilevel"/>
    <w:tmpl w:val="E63C1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C1ABD"/>
    <w:multiLevelType w:val="hybridMultilevel"/>
    <w:tmpl w:val="F4DE94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A4460"/>
    <w:multiLevelType w:val="hybridMultilevel"/>
    <w:tmpl w:val="87180B0C"/>
    <w:lvl w:ilvl="0" w:tplc="86FCE27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86572"/>
    <w:multiLevelType w:val="hybridMultilevel"/>
    <w:tmpl w:val="36B40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F2263"/>
    <w:multiLevelType w:val="hybridMultilevel"/>
    <w:tmpl w:val="22B01B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36E39"/>
    <w:multiLevelType w:val="hybridMultilevel"/>
    <w:tmpl w:val="8A7AE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33F"/>
    <w:rsid w:val="00036226"/>
    <w:rsid w:val="0009659C"/>
    <w:rsid w:val="00122C2E"/>
    <w:rsid w:val="001E162D"/>
    <w:rsid w:val="00216E81"/>
    <w:rsid w:val="00260AFD"/>
    <w:rsid w:val="002709AE"/>
    <w:rsid w:val="002B52B0"/>
    <w:rsid w:val="002E07A1"/>
    <w:rsid w:val="002F3371"/>
    <w:rsid w:val="003B102F"/>
    <w:rsid w:val="003E0291"/>
    <w:rsid w:val="003E3799"/>
    <w:rsid w:val="006D09CD"/>
    <w:rsid w:val="00766138"/>
    <w:rsid w:val="007807E4"/>
    <w:rsid w:val="0078339E"/>
    <w:rsid w:val="00831563"/>
    <w:rsid w:val="008F2DE3"/>
    <w:rsid w:val="009A0037"/>
    <w:rsid w:val="009D733F"/>
    <w:rsid w:val="00A250D4"/>
    <w:rsid w:val="00A51282"/>
    <w:rsid w:val="00A81495"/>
    <w:rsid w:val="00A91221"/>
    <w:rsid w:val="00AB6C6C"/>
    <w:rsid w:val="00AD245B"/>
    <w:rsid w:val="00B14B2E"/>
    <w:rsid w:val="00B53383"/>
    <w:rsid w:val="00CF0191"/>
    <w:rsid w:val="00D47656"/>
    <w:rsid w:val="00D50694"/>
    <w:rsid w:val="00D8727E"/>
    <w:rsid w:val="00DC5CD6"/>
    <w:rsid w:val="00E6674F"/>
    <w:rsid w:val="00E719C3"/>
    <w:rsid w:val="00E75F47"/>
    <w:rsid w:val="00EA22F8"/>
    <w:rsid w:val="00EA28AB"/>
    <w:rsid w:val="00EC3E3F"/>
    <w:rsid w:val="00EF675C"/>
    <w:rsid w:val="00F27345"/>
    <w:rsid w:val="00F372BB"/>
    <w:rsid w:val="00F5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EFD7D"/>
  <w14:defaultImageDpi w14:val="32767"/>
  <w15:chartTrackingRefBased/>
  <w15:docId w15:val="{0B727E61-0996-9246-B3F7-F3F3BB676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A51282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3B10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22C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F01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D733F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D4765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Grigliatabella">
    <w:name w:val="Table Grid"/>
    <w:basedOn w:val="Tabellanormale"/>
    <w:uiPriority w:val="39"/>
    <w:rsid w:val="00A91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B102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d-line">
    <w:name w:val="d-line"/>
    <w:basedOn w:val="Carpredefinitoparagrafo"/>
    <w:rsid w:val="003B102F"/>
  </w:style>
  <w:style w:type="character" w:styleId="Collegamentoipertestuale">
    <w:name w:val="Hyperlink"/>
    <w:basedOn w:val="Carpredefinitoparagrafo"/>
    <w:uiPriority w:val="99"/>
    <w:unhideWhenUsed/>
    <w:rsid w:val="003E0291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F019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22C2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customStyle="1" w:styleId="vuuxrf">
    <w:name w:val="vuuxrf"/>
    <w:basedOn w:val="Carpredefinitoparagrafo"/>
    <w:rsid w:val="00A51282"/>
  </w:style>
  <w:style w:type="character" w:styleId="CitazioneHTML">
    <w:name w:val="HTML Cite"/>
    <w:basedOn w:val="Carpredefinitoparagrafo"/>
    <w:uiPriority w:val="99"/>
    <w:semiHidden/>
    <w:unhideWhenUsed/>
    <w:rsid w:val="00A51282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A51282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rsid w:val="00EF6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2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4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979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4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3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3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3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0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4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3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1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6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Lucrezia Meleleo</dc:creator>
  <cp:keywords/>
  <dc:description/>
  <cp:lastModifiedBy>Lucrezia Meleleo</cp:lastModifiedBy>
  <cp:revision>7</cp:revision>
  <dcterms:created xsi:type="dcterms:W3CDTF">2023-10-07T16:13:00Z</dcterms:created>
  <dcterms:modified xsi:type="dcterms:W3CDTF">2023-11-14T16:06:00Z</dcterms:modified>
</cp:coreProperties>
</file>